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A7" w:rsidRDefault="00CC55A9" w:rsidP="006A7973">
      <w:pPr>
        <w:rPr>
          <w:b/>
          <w:caps/>
          <w:color w:val="0070C0"/>
          <w:sz w:val="24"/>
          <w:szCs w:val="24"/>
        </w:rPr>
      </w:pPr>
      <w:bookmarkStart w:id="0" w:name="_GoBack"/>
      <w:r w:rsidRPr="007D32EE">
        <w:rPr>
          <w:noProof/>
          <w:lang w:eastAsia="fr-FR"/>
        </w:rPr>
        <w:drawing>
          <wp:anchor distT="0" distB="0" distL="114300" distR="114300" simplePos="0" relativeHeight="251659264" behindDoc="0" locked="0" layoutInCell="1" allowOverlap="1" wp14:anchorId="2BCACD72" wp14:editId="1E385BAB">
            <wp:simplePos x="0" y="0"/>
            <wp:positionH relativeFrom="column">
              <wp:posOffset>-279698</wp:posOffset>
            </wp:positionH>
            <wp:positionV relativeFrom="paragraph">
              <wp:posOffset>-163525</wp:posOffset>
            </wp:positionV>
            <wp:extent cx="1311849" cy="757450"/>
            <wp:effectExtent l="0" t="0" r="3175" b="5080"/>
            <wp:wrapNone/>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_LOGO_ARA_15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849" cy="757450"/>
                    </a:xfrm>
                    <a:prstGeom prst="rect">
                      <a:avLst/>
                    </a:prstGeom>
                  </pic:spPr>
                </pic:pic>
              </a:graphicData>
            </a:graphic>
            <wp14:sizeRelH relativeFrom="margin">
              <wp14:pctWidth>0</wp14:pctWidth>
            </wp14:sizeRelH>
          </wp:anchor>
        </w:drawing>
      </w:r>
      <w:bookmarkEnd w:id="0"/>
    </w:p>
    <w:p w:rsidR="00CC55A9" w:rsidRDefault="00CC55A9" w:rsidP="006A7973">
      <w:pPr>
        <w:rPr>
          <w:b/>
          <w:caps/>
          <w:color w:val="0070C0"/>
          <w:sz w:val="24"/>
          <w:szCs w:val="24"/>
        </w:rPr>
      </w:pPr>
    </w:p>
    <w:p w:rsidR="00CC55A9" w:rsidRDefault="00CC55A9" w:rsidP="006A7973">
      <w:pPr>
        <w:rPr>
          <w:b/>
          <w:caps/>
          <w:color w:val="0070C0"/>
          <w:sz w:val="24"/>
          <w:szCs w:val="24"/>
        </w:rPr>
      </w:pPr>
    </w:p>
    <w:p w:rsidR="0027170A" w:rsidRDefault="0027170A" w:rsidP="003457CC">
      <w:pPr>
        <w:pStyle w:val="Style1"/>
        <w:numPr>
          <w:ilvl w:val="0"/>
          <w:numId w:val="0"/>
        </w:numPr>
      </w:pPr>
    </w:p>
    <w:tbl>
      <w:tblPr>
        <w:tblStyle w:val="Grilledutableau"/>
        <w:tblW w:w="0" w:type="auto"/>
        <w:tblInd w:w="360" w:type="dxa"/>
        <w:tblLook w:val="04A0" w:firstRow="1" w:lastRow="0" w:firstColumn="1" w:lastColumn="0" w:noHBand="0" w:noVBand="1"/>
      </w:tblPr>
      <w:tblGrid>
        <w:gridCol w:w="8928"/>
      </w:tblGrid>
      <w:tr w:rsidR="005026E3" w:rsidTr="005026E3">
        <w:tc>
          <w:tcPr>
            <w:tcW w:w="9212" w:type="dxa"/>
          </w:tcPr>
          <w:p w:rsidR="005026E3" w:rsidRPr="005026E3" w:rsidRDefault="005026E3" w:rsidP="00B42D06">
            <w:pPr>
              <w:jc w:val="center"/>
              <w:rPr>
                <w:b/>
                <w:color w:val="0070C0"/>
                <w:sz w:val="36"/>
                <w:szCs w:val="36"/>
              </w:rPr>
            </w:pPr>
            <w:r>
              <w:rPr>
                <w:b/>
                <w:color w:val="0070C0"/>
                <w:sz w:val="36"/>
                <w:szCs w:val="36"/>
              </w:rPr>
              <w:t xml:space="preserve">Equipes de soins primaires </w:t>
            </w:r>
            <w:r w:rsidRPr="0027409A">
              <w:rPr>
                <w:b/>
                <w:color w:val="0070C0"/>
                <w:sz w:val="36"/>
                <w:szCs w:val="36"/>
              </w:rPr>
              <w:t xml:space="preserve"> </w:t>
            </w:r>
            <w:r w:rsidR="00B42D06">
              <w:rPr>
                <w:b/>
                <w:color w:val="0070C0"/>
                <w:sz w:val="36"/>
                <w:szCs w:val="36"/>
              </w:rPr>
              <w:t>(ESP</w:t>
            </w:r>
            <w:r w:rsidR="00334C9D">
              <w:rPr>
                <w:b/>
                <w:color w:val="0070C0"/>
                <w:sz w:val="36"/>
                <w:szCs w:val="36"/>
              </w:rPr>
              <w:t>) :</w:t>
            </w:r>
            <w:r w:rsidRPr="0027409A">
              <w:rPr>
                <w:b/>
                <w:color w:val="0070C0"/>
                <w:sz w:val="36"/>
                <w:szCs w:val="36"/>
              </w:rPr>
              <w:t xml:space="preserve"> éléments de contexte</w:t>
            </w:r>
            <w:r>
              <w:rPr>
                <w:b/>
                <w:color w:val="0070C0"/>
                <w:sz w:val="36"/>
                <w:szCs w:val="36"/>
              </w:rPr>
              <w:t xml:space="preserve"> </w:t>
            </w:r>
            <w:r w:rsidR="00745FC8">
              <w:rPr>
                <w:b/>
                <w:color w:val="0070C0"/>
                <w:sz w:val="36"/>
                <w:szCs w:val="36"/>
              </w:rPr>
              <w:t>et projet de santé type</w:t>
            </w:r>
          </w:p>
        </w:tc>
      </w:tr>
    </w:tbl>
    <w:p w:rsidR="005026E3" w:rsidRDefault="005026E3" w:rsidP="005026E3">
      <w:pPr>
        <w:pStyle w:val="Style1"/>
        <w:numPr>
          <w:ilvl w:val="0"/>
          <w:numId w:val="0"/>
        </w:numPr>
        <w:ind w:left="360" w:hanging="360"/>
      </w:pPr>
    </w:p>
    <w:p w:rsidR="00E005D8" w:rsidRPr="00E005D8" w:rsidRDefault="00E005D8" w:rsidP="00E005D8">
      <w:pPr>
        <w:numPr>
          <w:ilvl w:val="0"/>
          <w:numId w:val="43"/>
        </w:numPr>
        <w:tabs>
          <w:tab w:val="left" w:pos="6210"/>
        </w:tabs>
        <w:suppressAutoHyphens/>
        <w:contextualSpacing/>
        <w:jc w:val="both"/>
        <w:rPr>
          <w:rFonts w:eastAsia="Times New Roman" w:cs="Arial"/>
          <w:lang w:eastAsia="ar-SA"/>
        </w:rPr>
      </w:pPr>
      <w:r w:rsidRPr="00E005D8">
        <w:rPr>
          <w:rFonts w:eastAsia="Times New Roman" w:cs="Arial"/>
          <w:i/>
          <w:u w:val="single"/>
          <w:lang w:eastAsia="ar-SA"/>
        </w:rPr>
        <w:t>Définition et attendus :</w:t>
      </w:r>
    </w:p>
    <w:p w:rsidR="00E005D8" w:rsidRPr="00E005D8" w:rsidRDefault="00E005D8" w:rsidP="00E005D8">
      <w:pPr>
        <w:tabs>
          <w:tab w:val="left" w:pos="6210"/>
        </w:tabs>
        <w:suppressAutoHyphens/>
        <w:jc w:val="both"/>
        <w:rPr>
          <w:rFonts w:eastAsia="Times New Roman" w:cs="Arial"/>
          <w:lang w:eastAsia="ar-SA"/>
        </w:rPr>
      </w:pPr>
    </w:p>
    <w:p w:rsidR="00E005D8" w:rsidRPr="00E005D8" w:rsidRDefault="00E005D8" w:rsidP="00D54B31">
      <w:pPr>
        <w:tabs>
          <w:tab w:val="left" w:pos="6210"/>
        </w:tabs>
        <w:suppressAutoHyphens/>
        <w:jc w:val="both"/>
        <w:rPr>
          <w:rFonts w:eastAsia="Times New Roman" w:cs="Arial"/>
          <w:lang w:eastAsia="ar-SA"/>
        </w:rPr>
      </w:pPr>
      <w:r w:rsidRPr="00E005D8">
        <w:rPr>
          <w:rFonts w:eastAsia="Times New Roman" w:cs="Arial"/>
          <w:lang w:eastAsia="ar-SA"/>
        </w:rPr>
        <w:t xml:space="preserve">Une ESP est un </w:t>
      </w:r>
      <w:r w:rsidRPr="00E005D8">
        <w:rPr>
          <w:rFonts w:eastAsia="Times New Roman" w:cs="Arial"/>
          <w:b/>
          <w:lang w:eastAsia="ar-SA"/>
        </w:rPr>
        <w:t>mode d'organisation coordonné</w:t>
      </w:r>
      <w:r w:rsidRPr="00E005D8">
        <w:rPr>
          <w:rFonts w:eastAsia="Times New Roman" w:cs="Arial"/>
          <w:lang w:eastAsia="ar-SA"/>
        </w:rPr>
        <w:t xml:space="preserve"> </w:t>
      </w:r>
      <w:r w:rsidR="00B42D06">
        <w:rPr>
          <w:rFonts w:eastAsia="Times New Roman" w:cs="Arial"/>
          <w:lang w:eastAsia="ar-SA"/>
        </w:rPr>
        <w:t>de</w:t>
      </w:r>
      <w:r w:rsidRPr="00E005D8">
        <w:rPr>
          <w:rFonts w:eastAsia="Times New Roman" w:cs="Arial"/>
          <w:lang w:eastAsia="ar-SA"/>
        </w:rPr>
        <w:t xml:space="preserve"> professionnels de santé. Elle fédère plusieurs professionnels assurant des soins de premier recours dont au moins un médecin généraliste. Le projet de l'ESP a pour </w:t>
      </w:r>
      <w:r w:rsidRPr="00E005D8">
        <w:rPr>
          <w:rFonts w:eastAsia="Times New Roman" w:cs="Arial"/>
          <w:b/>
          <w:lang w:eastAsia="ar-SA"/>
        </w:rPr>
        <w:t xml:space="preserve">objectif d'améliorer la prise en charge et les parcours de santé </w:t>
      </w:r>
      <w:r w:rsidRPr="00E005D8">
        <w:rPr>
          <w:rFonts w:eastAsia="Times New Roman" w:cs="Arial"/>
          <w:b/>
          <w:u w:val="single"/>
          <w:lang w:eastAsia="ar-SA"/>
        </w:rPr>
        <w:t xml:space="preserve">de la </w:t>
      </w:r>
      <w:r w:rsidRPr="00035B19">
        <w:rPr>
          <w:rFonts w:eastAsia="Times New Roman" w:cs="Arial"/>
          <w:b/>
          <w:u w:val="single"/>
          <w:lang w:eastAsia="ar-SA"/>
        </w:rPr>
        <w:t>patientèle</w:t>
      </w:r>
      <w:r w:rsidR="00912B1C" w:rsidRPr="00035B19">
        <w:rPr>
          <w:rFonts w:eastAsia="Times New Roman" w:cs="Arial"/>
          <w:b/>
          <w:u w:val="single"/>
          <w:lang w:eastAsia="ar-SA"/>
        </w:rPr>
        <w:t xml:space="preserve"> </w:t>
      </w:r>
      <w:r w:rsidR="00912B1C" w:rsidRPr="00035B19">
        <w:rPr>
          <w:rFonts w:eastAsia="Times New Roman" w:cs="Arial"/>
          <w:b/>
          <w:lang w:eastAsia="ar-SA"/>
        </w:rPr>
        <w:t xml:space="preserve">de ces professionnels </w:t>
      </w:r>
      <w:r w:rsidRPr="00035B19">
        <w:rPr>
          <w:rFonts w:eastAsia="Times New Roman" w:cs="Arial"/>
          <w:b/>
          <w:lang w:eastAsia="ar-SA"/>
        </w:rPr>
        <w:t xml:space="preserve"> </w:t>
      </w:r>
      <w:r w:rsidRPr="00E005D8">
        <w:rPr>
          <w:rFonts w:eastAsia="Times New Roman" w:cs="Arial"/>
          <w:b/>
          <w:lang w:eastAsia="ar-SA"/>
        </w:rPr>
        <w:t>par une meilleure coordination de leurs actions</w:t>
      </w:r>
      <w:r w:rsidRPr="00E005D8">
        <w:rPr>
          <w:rFonts w:eastAsia="Times New Roman" w:cs="Arial"/>
          <w:lang w:eastAsia="ar-SA"/>
        </w:rPr>
        <w:t>. L'amélioration de la coordination peut passer par exemple par l'organisation d'un partage d'informations concernant les patients pour améliorer la qualité et la fluidité du parcours entre les acteurs de la prise en charge, l'amélioration de la prise en charge de certaines pathologies par un fonctionnement collectif organisé (protocole) etc…</w:t>
      </w:r>
    </w:p>
    <w:p w:rsidR="00E005D8" w:rsidRPr="00E005D8" w:rsidRDefault="00E005D8" w:rsidP="00D54B31">
      <w:pPr>
        <w:tabs>
          <w:tab w:val="left" w:pos="6210"/>
        </w:tabs>
        <w:suppressAutoHyphens/>
        <w:jc w:val="both"/>
        <w:rPr>
          <w:rFonts w:eastAsia="Times New Roman" w:cs="Arial"/>
          <w:lang w:eastAsia="ar-SA"/>
        </w:rPr>
      </w:pPr>
    </w:p>
    <w:p w:rsidR="00E005D8" w:rsidRPr="00E27417" w:rsidRDefault="00E005D8" w:rsidP="00D54B31">
      <w:pPr>
        <w:tabs>
          <w:tab w:val="left" w:pos="6210"/>
        </w:tabs>
        <w:suppressAutoHyphens/>
        <w:jc w:val="both"/>
        <w:rPr>
          <w:rFonts w:eastAsia="Times New Roman" w:cs="Arial"/>
          <w:lang w:eastAsia="ar-SA"/>
        </w:rPr>
      </w:pPr>
      <w:r w:rsidRPr="00E005D8">
        <w:rPr>
          <w:rFonts w:eastAsia="Times New Roman" w:cs="Arial"/>
          <w:lang w:eastAsia="ar-SA"/>
        </w:rPr>
        <w:t>L'ESP correspond à un 1</w:t>
      </w:r>
      <w:r w:rsidRPr="00E005D8">
        <w:rPr>
          <w:rFonts w:eastAsia="Times New Roman" w:cs="Arial"/>
          <w:vertAlign w:val="superscript"/>
          <w:lang w:eastAsia="ar-SA"/>
        </w:rPr>
        <w:t>er</w:t>
      </w:r>
      <w:r w:rsidRPr="00E005D8">
        <w:rPr>
          <w:rFonts w:eastAsia="Times New Roman" w:cs="Arial"/>
          <w:lang w:eastAsia="ar-SA"/>
        </w:rPr>
        <w:t xml:space="preserve"> échelon de coordination sur le territoire. Cet échelon peut, évoluer vers une structuration de 2</w:t>
      </w:r>
      <w:r w:rsidRPr="00E005D8">
        <w:rPr>
          <w:rFonts w:eastAsia="Times New Roman" w:cs="Arial"/>
          <w:vertAlign w:val="superscript"/>
          <w:lang w:eastAsia="ar-SA"/>
        </w:rPr>
        <w:t>ème</w:t>
      </w:r>
      <w:r w:rsidR="00E27417">
        <w:rPr>
          <w:rFonts w:eastAsia="Times New Roman" w:cs="Arial"/>
          <w:lang w:eastAsia="ar-SA"/>
        </w:rPr>
        <w:t xml:space="preserve"> échelon de type Maison de Santé Pluri-professionnelle (MSP) ou Centre de Santé (CDS)</w:t>
      </w:r>
      <w:r w:rsidRPr="00E005D8">
        <w:rPr>
          <w:rFonts w:eastAsia="Times New Roman" w:cs="Arial"/>
          <w:lang w:eastAsia="ar-SA"/>
        </w:rPr>
        <w:t>.</w:t>
      </w:r>
    </w:p>
    <w:p w:rsidR="00E005D8" w:rsidRPr="00E005D8" w:rsidRDefault="00E005D8" w:rsidP="00E005D8">
      <w:pPr>
        <w:tabs>
          <w:tab w:val="left" w:pos="6210"/>
        </w:tabs>
        <w:suppressAutoHyphens/>
        <w:jc w:val="both"/>
        <w:rPr>
          <w:rFonts w:eastAsia="Times New Roman" w:cs="Arial"/>
          <w:strike/>
          <w:lang w:eastAsia="ar-SA"/>
        </w:rPr>
      </w:pPr>
    </w:p>
    <w:p w:rsidR="00E005D8" w:rsidRPr="00745FC8" w:rsidRDefault="00E005D8" w:rsidP="00E005D8">
      <w:pPr>
        <w:numPr>
          <w:ilvl w:val="0"/>
          <w:numId w:val="43"/>
        </w:numPr>
        <w:tabs>
          <w:tab w:val="left" w:pos="6210"/>
        </w:tabs>
        <w:suppressAutoHyphens/>
        <w:contextualSpacing/>
        <w:jc w:val="both"/>
        <w:rPr>
          <w:rFonts w:eastAsia="Times New Roman" w:cs="Arial"/>
          <w:i/>
          <w:lang w:eastAsia="ar-SA"/>
        </w:rPr>
      </w:pPr>
      <w:r w:rsidRPr="00745FC8">
        <w:rPr>
          <w:rFonts w:eastAsia="Times New Roman" w:cs="Arial"/>
          <w:i/>
          <w:u w:val="single"/>
          <w:lang w:eastAsia="ar-SA"/>
        </w:rPr>
        <w:t xml:space="preserve">Accompagnement des projets et critères </w:t>
      </w:r>
      <w:r w:rsidR="00A035A1">
        <w:rPr>
          <w:rFonts w:eastAsia="Times New Roman" w:cs="Arial"/>
          <w:i/>
          <w:u w:val="single"/>
          <w:lang w:eastAsia="ar-SA"/>
        </w:rPr>
        <w:t>ouvrant droit à la qualification d'ESP</w:t>
      </w:r>
    </w:p>
    <w:p w:rsidR="00E005D8" w:rsidRPr="00745FC8" w:rsidRDefault="00E005D8" w:rsidP="00E005D8">
      <w:pPr>
        <w:tabs>
          <w:tab w:val="left" w:pos="6210"/>
        </w:tabs>
        <w:suppressAutoHyphens/>
        <w:ind w:left="720"/>
        <w:contextualSpacing/>
        <w:jc w:val="both"/>
        <w:rPr>
          <w:rFonts w:eastAsia="Times New Roman" w:cs="Arial"/>
          <w:i/>
          <w:lang w:eastAsia="ar-SA"/>
        </w:rPr>
      </w:pPr>
    </w:p>
    <w:p w:rsidR="00E005D8" w:rsidRPr="00E005D8" w:rsidRDefault="00E005D8" w:rsidP="00D54B31">
      <w:pPr>
        <w:tabs>
          <w:tab w:val="left" w:pos="6210"/>
        </w:tabs>
        <w:suppressAutoHyphens/>
        <w:jc w:val="both"/>
        <w:rPr>
          <w:rFonts w:eastAsia="Times New Roman" w:cs="Arial"/>
          <w:i/>
          <w:u w:val="single"/>
          <w:lang w:eastAsia="ar-SA"/>
        </w:rPr>
      </w:pPr>
      <w:r w:rsidRPr="00E005D8">
        <w:rPr>
          <w:rFonts w:eastAsia="Times New Roman" w:cs="Arial"/>
          <w:lang w:eastAsia="ar-SA"/>
        </w:rPr>
        <w:t xml:space="preserve">Les projets </w:t>
      </w:r>
      <w:r w:rsidR="00B42D06">
        <w:rPr>
          <w:rFonts w:eastAsia="Times New Roman" w:cs="Arial"/>
          <w:lang w:eastAsia="ar-SA"/>
        </w:rPr>
        <w:t>peuvent être</w:t>
      </w:r>
      <w:r w:rsidRPr="00E005D8">
        <w:rPr>
          <w:rFonts w:eastAsia="Times New Roman" w:cs="Arial"/>
          <w:lang w:eastAsia="ar-SA"/>
        </w:rPr>
        <w:t xml:space="preserve"> accompagnés par l'ARS (</w:t>
      </w:r>
      <w:r w:rsidR="00B42D06">
        <w:rPr>
          <w:rFonts w:eastAsia="Times New Roman" w:cs="Arial"/>
          <w:lang w:eastAsia="ar-SA"/>
        </w:rPr>
        <w:t>délégations départementales</w:t>
      </w:r>
      <w:r w:rsidRPr="00E005D8">
        <w:rPr>
          <w:rFonts w:eastAsia="Times New Roman" w:cs="Arial"/>
          <w:lang w:eastAsia="ar-SA"/>
        </w:rPr>
        <w:t xml:space="preserve"> avec appui siège) et les URPS sur:</w:t>
      </w:r>
    </w:p>
    <w:p w:rsidR="00E005D8" w:rsidRPr="00E005D8" w:rsidRDefault="00E005D8" w:rsidP="00D54B31">
      <w:pPr>
        <w:numPr>
          <w:ilvl w:val="1"/>
          <w:numId w:val="42"/>
        </w:numPr>
        <w:tabs>
          <w:tab w:val="left" w:pos="6210"/>
        </w:tabs>
        <w:suppressAutoHyphens/>
        <w:contextualSpacing/>
        <w:jc w:val="both"/>
        <w:rPr>
          <w:rFonts w:eastAsia="Times New Roman" w:cs="Arial"/>
          <w:lang w:eastAsia="ar-SA"/>
        </w:rPr>
      </w:pPr>
      <w:r w:rsidRPr="00E005D8">
        <w:rPr>
          <w:rFonts w:eastAsia="Times New Roman" w:cs="Arial"/>
          <w:lang w:eastAsia="ar-SA"/>
        </w:rPr>
        <w:t xml:space="preserve">La partie ingénierie de projet (coordination des acteurs autour du parcours du patient – partage de bonnes pratiques) – </w:t>
      </w:r>
      <w:r w:rsidRPr="00E005D8">
        <w:rPr>
          <w:rFonts w:eastAsia="Times New Roman" w:cs="Arial"/>
          <w:i/>
          <w:lang w:eastAsia="ar-SA"/>
        </w:rPr>
        <w:t xml:space="preserve">accompagnement du projet- type MSP -mais dans un format allégé </w:t>
      </w:r>
    </w:p>
    <w:p w:rsidR="00E005D8" w:rsidRPr="00E005D8" w:rsidRDefault="00E005D8" w:rsidP="00D54B31">
      <w:pPr>
        <w:numPr>
          <w:ilvl w:val="1"/>
          <w:numId w:val="42"/>
        </w:numPr>
        <w:tabs>
          <w:tab w:val="left" w:pos="6210"/>
        </w:tabs>
        <w:suppressAutoHyphens/>
        <w:contextualSpacing/>
        <w:jc w:val="both"/>
        <w:rPr>
          <w:rFonts w:eastAsia="Times New Roman" w:cs="Arial"/>
          <w:lang w:eastAsia="ar-SA"/>
        </w:rPr>
      </w:pPr>
      <w:r w:rsidRPr="00E005D8">
        <w:rPr>
          <w:rFonts w:eastAsia="Times New Roman" w:cs="Arial"/>
          <w:lang w:eastAsia="ar-SA"/>
        </w:rPr>
        <w:t>Promotion des outils de partage d'information (mise en place d'une messagerie sécurisée et/ou d'un syst</w:t>
      </w:r>
      <w:r w:rsidR="008F2045">
        <w:rPr>
          <w:rFonts w:eastAsia="Times New Roman" w:cs="Arial"/>
          <w:lang w:eastAsia="ar-SA"/>
        </w:rPr>
        <w:t>ème d'information partagé labell</w:t>
      </w:r>
      <w:r w:rsidRPr="00E005D8">
        <w:rPr>
          <w:rFonts w:eastAsia="Times New Roman" w:cs="Arial"/>
          <w:lang w:eastAsia="ar-SA"/>
        </w:rPr>
        <w:t>isé par l'A</w:t>
      </w:r>
      <w:r w:rsidR="003457CC">
        <w:rPr>
          <w:rFonts w:eastAsia="Times New Roman" w:cs="Arial"/>
          <w:lang w:eastAsia="ar-SA"/>
        </w:rPr>
        <w:t xml:space="preserve">gence des </w:t>
      </w:r>
      <w:r w:rsidRPr="00E005D8">
        <w:rPr>
          <w:rFonts w:eastAsia="Times New Roman" w:cs="Arial"/>
          <w:lang w:eastAsia="ar-SA"/>
        </w:rPr>
        <w:t>S</w:t>
      </w:r>
      <w:r w:rsidR="003457CC">
        <w:rPr>
          <w:rFonts w:eastAsia="Times New Roman" w:cs="Arial"/>
          <w:lang w:eastAsia="ar-SA"/>
        </w:rPr>
        <w:t>ystèmes d'</w:t>
      </w:r>
      <w:r w:rsidRPr="00E005D8">
        <w:rPr>
          <w:rFonts w:eastAsia="Times New Roman" w:cs="Arial"/>
          <w:lang w:eastAsia="ar-SA"/>
        </w:rPr>
        <w:t>I</w:t>
      </w:r>
      <w:r w:rsidR="003457CC">
        <w:rPr>
          <w:rFonts w:eastAsia="Times New Roman" w:cs="Arial"/>
          <w:lang w:eastAsia="ar-SA"/>
        </w:rPr>
        <w:t xml:space="preserve">nformation </w:t>
      </w:r>
      <w:r w:rsidRPr="00E005D8">
        <w:rPr>
          <w:rFonts w:eastAsia="Times New Roman" w:cs="Arial"/>
          <w:lang w:eastAsia="ar-SA"/>
        </w:rPr>
        <w:t>P</w:t>
      </w:r>
      <w:r w:rsidR="003457CC">
        <w:rPr>
          <w:rFonts w:eastAsia="Times New Roman" w:cs="Arial"/>
          <w:lang w:eastAsia="ar-SA"/>
        </w:rPr>
        <w:t>artagés de</w:t>
      </w:r>
      <w:r w:rsidRPr="00E005D8">
        <w:rPr>
          <w:rFonts w:eastAsia="Times New Roman" w:cs="Arial"/>
          <w:lang w:eastAsia="ar-SA"/>
        </w:rPr>
        <w:t xml:space="preserve"> Santé) et/ou des outils mis à disposition par le SISRA</w:t>
      </w:r>
    </w:p>
    <w:p w:rsidR="00E005D8" w:rsidRPr="00E005D8" w:rsidRDefault="00E005D8" w:rsidP="00D54B31">
      <w:pPr>
        <w:tabs>
          <w:tab w:val="left" w:pos="6210"/>
        </w:tabs>
        <w:suppressAutoHyphens/>
        <w:jc w:val="both"/>
        <w:rPr>
          <w:rFonts w:eastAsia="Times New Roman" w:cs="Arial"/>
          <w:highlight w:val="yellow"/>
          <w:lang w:eastAsia="ar-SA"/>
        </w:rPr>
      </w:pPr>
    </w:p>
    <w:p w:rsidR="00E005D8" w:rsidRPr="00E005D8" w:rsidRDefault="00A035A1" w:rsidP="00D54B31">
      <w:pPr>
        <w:tabs>
          <w:tab w:val="left" w:pos="6210"/>
        </w:tabs>
        <w:suppressAutoHyphens/>
        <w:jc w:val="both"/>
        <w:rPr>
          <w:rFonts w:eastAsia="Times New Roman" w:cs="Arial"/>
          <w:lang w:eastAsia="ar-SA"/>
        </w:rPr>
      </w:pPr>
      <w:r>
        <w:rPr>
          <w:rFonts w:eastAsia="Times New Roman" w:cs="Arial"/>
          <w:lang w:eastAsia="ar-SA"/>
        </w:rPr>
        <w:t xml:space="preserve">Critères ouvrant droit à la qualification d'ESP : </w:t>
      </w:r>
    </w:p>
    <w:p w:rsidR="00E005D8" w:rsidRPr="00E005D8" w:rsidRDefault="00E005D8" w:rsidP="00D54B31">
      <w:pPr>
        <w:tabs>
          <w:tab w:val="left" w:pos="6210"/>
        </w:tabs>
        <w:suppressAutoHyphens/>
        <w:jc w:val="both"/>
        <w:rPr>
          <w:rFonts w:eastAsia="Times New Roman" w:cs="Arial"/>
          <w:lang w:eastAsia="ar-SA"/>
        </w:rPr>
      </w:pPr>
      <w:r w:rsidRPr="00E005D8">
        <w:rPr>
          <w:rFonts w:eastAsia="Times New Roman" w:cs="Arial"/>
          <w:lang w:eastAsia="ar-SA"/>
        </w:rPr>
        <w:tab/>
      </w:r>
      <w:r w:rsidRPr="00E005D8">
        <w:rPr>
          <w:rFonts w:eastAsia="Times New Roman" w:cs="Arial"/>
          <w:lang w:eastAsia="ar-SA"/>
        </w:rPr>
        <w:tab/>
      </w:r>
    </w:p>
    <w:p w:rsidR="00E005D8" w:rsidRPr="00E005D8" w:rsidRDefault="00E005D8" w:rsidP="00D54B31">
      <w:pPr>
        <w:numPr>
          <w:ilvl w:val="0"/>
          <w:numId w:val="44"/>
        </w:numPr>
        <w:tabs>
          <w:tab w:val="left" w:pos="6210"/>
        </w:tabs>
        <w:suppressAutoHyphens/>
        <w:ind w:left="1418" w:hanging="284"/>
        <w:contextualSpacing/>
        <w:jc w:val="both"/>
        <w:rPr>
          <w:rFonts w:eastAsia="Times New Roman" w:cs="Arial"/>
          <w:lang w:eastAsia="ar-SA"/>
        </w:rPr>
      </w:pPr>
      <w:r w:rsidRPr="00E005D8">
        <w:rPr>
          <w:rFonts w:eastAsia="Times New Roman" w:cs="Arial"/>
          <w:lang w:eastAsia="ar-SA"/>
        </w:rPr>
        <w:t xml:space="preserve">Etre au moins deux professionnels de santé dont au moins un médecin généraliste et </w:t>
      </w:r>
      <w:r w:rsidR="00B42D06">
        <w:rPr>
          <w:rFonts w:eastAsia="Times New Roman" w:cs="Arial"/>
          <w:lang w:eastAsia="ar-SA"/>
        </w:rPr>
        <w:t>avoir</w:t>
      </w:r>
      <w:r w:rsidR="00E27417">
        <w:rPr>
          <w:rFonts w:eastAsia="Times New Roman" w:cs="Arial"/>
          <w:lang w:eastAsia="ar-SA"/>
        </w:rPr>
        <w:t xml:space="preserve"> </w:t>
      </w:r>
      <w:r w:rsidRPr="00E005D8">
        <w:rPr>
          <w:rFonts w:eastAsia="Times New Roman" w:cs="Arial"/>
          <w:lang w:eastAsia="ar-SA"/>
        </w:rPr>
        <w:t>un minimum de patients en commun entre les professionnels de l'ESP</w:t>
      </w:r>
    </w:p>
    <w:p w:rsidR="009E2409" w:rsidRDefault="00E005D8" w:rsidP="00D54B31">
      <w:pPr>
        <w:numPr>
          <w:ilvl w:val="0"/>
          <w:numId w:val="44"/>
        </w:numPr>
        <w:tabs>
          <w:tab w:val="left" w:pos="6210"/>
        </w:tabs>
        <w:suppressAutoHyphens/>
        <w:ind w:left="1418" w:hanging="284"/>
        <w:contextualSpacing/>
        <w:jc w:val="both"/>
        <w:rPr>
          <w:rFonts w:eastAsia="Times New Roman" w:cs="Arial"/>
          <w:lang w:eastAsia="ar-SA"/>
        </w:rPr>
      </w:pPr>
      <w:r w:rsidRPr="00E005D8">
        <w:rPr>
          <w:rFonts w:eastAsia="Times New Roman" w:cs="Arial"/>
          <w:lang w:eastAsia="ar-SA"/>
        </w:rPr>
        <w:t xml:space="preserve">Présenter un projet ayant pour objet l'amélioration de la prise en charge et des parcours des patients </w:t>
      </w:r>
      <w:r w:rsidR="00E07D99">
        <w:rPr>
          <w:rFonts w:eastAsia="Times New Roman" w:cs="Arial"/>
          <w:lang w:eastAsia="ar-SA"/>
        </w:rPr>
        <w:t>(ANNEXE)</w:t>
      </w:r>
    </w:p>
    <w:p w:rsidR="009E2409" w:rsidRPr="00E005D8" w:rsidRDefault="009E2409" w:rsidP="00D54B31">
      <w:pPr>
        <w:tabs>
          <w:tab w:val="left" w:pos="6210"/>
        </w:tabs>
        <w:suppressAutoHyphens/>
        <w:contextualSpacing/>
        <w:jc w:val="both"/>
        <w:rPr>
          <w:rFonts w:eastAsia="Times New Roman" w:cs="Arial"/>
          <w:lang w:eastAsia="ar-SA"/>
        </w:rPr>
      </w:pPr>
    </w:p>
    <w:p w:rsidR="00E005D8" w:rsidRPr="00E005D8" w:rsidRDefault="00E005D8" w:rsidP="00D54B31">
      <w:pPr>
        <w:tabs>
          <w:tab w:val="left" w:pos="6210"/>
        </w:tabs>
        <w:suppressAutoHyphens/>
        <w:jc w:val="both"/>
        <w:rPr>
          <w:rFonts w:eastAsia="Times New Roman" w:cs="Arial"/>
          <w:lang w:eastAsia="ar-SA"/>
        </w:rPr>
      </w:pPr>
      <w:r w:rsidRPr="00E005D8">
        <w:rPr>
          <w:rFonts w:eastAsia="Times New Roman" w:cs="Arial"/>
          <w:lang w:eastAsia="ar-SA"/>
        </w:rPr>
        <w:t xml:space="preserve">La reconnaissance des projets d'ESP par l'ARS prendra la forme </w:t>
      </w:r>
      <w:r w:rsidRPr="00745FC8">
        <w:rPr>
          <w:rFonts w:eastAsia="Times New Roman" w:cs="Arial"/>
          <w:lang w:eastAsia="ar-SA"/>
        </w:rPr>
        <w:t xml:space="preserve">d'un </w:t>
      </w:r>
      <w:r w:rsidR="00EC000A" w:rsidRPr="00745FC8">
        <w:rPr>
          <w:rFonts w:eastAsia="Times New Roman" w:cs="Arial"/>
          <w:lang w:eastAsia="ar-SA"/>
        </w:rPr>
        <w:t>courrier.</w:t>
      </w:r>
    </w:p>
    <w:p w:rsidR="00E005D8" w:rsidRPr="00E005D8" w:rsidRDefault="00E005D8" w:rsidP="00D54B31">
      <w:pPr>
        <w:tabs>
          <w:tab w:val="left" w:pos="6210"/>
        </w:tabs>
        <w:suppressAutoHyphens/>
        <w:jc w:val="both"/>
        <w:rPr>
          <w:rFonts w:eastAsia="Times New Roman" w:cs="Arial"/>
          <w:lang w:eastAsia="ar-SA"/>
        </w:rPr>
      </w:pPr>
    </w:p>
    <w:p w:rsidR="00E005D8" w:rsidRPr="00E005D8" w:rsidRDefault="00E005D8" w:rsidP="00D54B31">
      <w:pPr>
        <w:tabs>
          <w:tab w:val="left" w:pos="6210"/>
        </w:tabs>
        <w:suppressAutoHyphens/>
        <w:jc w:val="both"/>
        <w:rPr>
          <w:rFonts w:eastAsia="Times New Roman" w:cs="Arial"/>
          <w:lang w:eastAsia="ar-SA"/>
        </w:rPr>
      </w:pPr>
      <w:r w:rsidRPr="00E005D8">
        <w:rPr>
          <w:rFonts w:eastAsia="Times New Roman" w:cs="Arial"/>
          <w:lang w:eastAsia="ar-SA"/>
        </w:rPr>
        <w:t>Il n'est pas p</w:t>
      </w:r>
      <w:r w:rsidR="00E27417">
        <w:rPr>
          <w:rFonts w:eastAsia="Times New Roman" w:cs="Arial"/>
          <w:lang w:eastAsia="ar-SA"/>
        </w:rPr>
        <w:t xml:space="preserve">révu de financement spécifique par le Fond d'Intervention Régional (FIR) </w:t>
      </w:r>
      <w:r w:rsidRPr="00E005D8">
        <w:rPr>
          <w:rFonts w:eastAsia="Times New Roman" w:cs="Arial"/>
          <w:lang w:eastAsia="ar-SA"/>
        </w:rPr>
        <w:t>concern</w:t>
      </w:r>
      <w:r w:rsidR="00334C9D">
        <w:rPr>
          <w:rFonts w:eastAsia="Times New Roman" w:cs="Arial"/>
          <w:lang w:eastAsia="ar-SA"/>
        </w:rPr>
        <w:t>ant la mise en place de ces ESP.</w:t>
      </w:r>
      <w:r w:rsidRPr="00E005D8">
        <w:rPr>
          <w:rFonts w:eastAsia="Times New Roman" w:cs="Arial"/>
          <w:lang w:eastAsia="ar-SA"/>
        </w:rPr>
        <w:t xml:space="preserve"> </w:t>
      </w:r>
      <w:r w:rsidR="00334C9D">
        <w:rPr>
          <w:rFonts w:eastAsia="Times New Roman" w:cs="Arial"/>
          <w:lang w:eastAsia="ar-SA"/>
        </w:rPr>
        <w:t xml:space="preserve">En effet, </w:t>
      </w:r>
      <w:r w:rsidRPr="00E005D8">
        <w:rPr>
          <w:rFonts w:eastAsia="Times New Roman" w:cs="Arial"/>
          <w:lang w:eastAsia="ar-SA"/>
        </w:rPr>
        <w:t>il est possible</w:t>
      </w:r>
      <w:r w:rsidR="00A035A1">
        <w:rPr>
          <w:rFonts w:eastAsia="Times New Roman" w:cs="Arial"/>
          <w:lang w:eastAsia="ar-SA"/>
        </w:rPr>
        <w:t>,</w:t>
      </w:r>
      <w:r w:rsidRPr="00E005D8">
        <w:rPr>
          <w:rFonts w:eastAsia="Times New Roman" w:cs="Arial"/>
          <w:lang w:eastAsia="ar-SA"/>
        </w:rPr>
        <w:t xml:space="preserve"> en fonction du projet  porté</w:t>
      </w:r>
      <w:r w:rsidR="00D54B31">
        <w:rPr>
          <w:rFonts w:eastAsia="Times New Roman" w:cs="Arial"/>
          <w:lang w:eastAsia="ar-SA"/>
        </w:rPr>
        <w:t xml:space="preserve">, </w:t>
      </w:r>
      <w:r w:rsidRPr="00E005D8">
        <w:rPr>
          <w:rFonts w:eastAsia="Times New Roman" w:cs="Arial"/>
          <w:lang w:eastAsia="ar-SA"/>
        </w:rPr>
        <w:t>que les  professionnels constituant l'ESP puissent émarger  sur des aides conventionnelles (nouvelle convention médicale)</w:t>
      </w:r>
      <w:r w:rsidR="00334C9D">
        <w:rPr>
          <w:rFonts w:eastAsia="Times New Roman" w:cs="Arial"/>
          <w:lang w:eastAsia="ar-SA"/>
        </w:rPr>
        <w:t>. L</w:t>
      </w:r>
      <w:r w:rsidRPr="00E005D8">
        <w:rPr>
          <w:rFonts w:eastAsia="Times New Roman" w:cs="Arial"/>
          <w:lang w:eastAsia="ar-SA"/>
        </w:rPr>
        <w:t>'ARS interv</w:t>
      </w:r>
      <w:r w:rsidR="00334C9D">
        <w:rPr>
          <w:rFonts w:eastAsia="Times New Roman" w:cs="Arial"/>
          <w:lang w:eastAsia="ar-SA"/>
        </w:rPr>
        <w:t>ient</w:t>
      </w:r>
      <w:r w:rsidRPr="00E005D8">
        <w:rPr>
          <w:rFonts w:eastAsia="Times New Roman" w:cs="Arial"/>
          <w:lang w:eastAsia="ar-SA"/>
        </w:rPr>
        <w:t xml:space="preserve"> dans ces ESP comme facilitateur de </w:t>
      </w:r>
      <w:r w:rsidR="00E27417">
        <w:rPr>
          <w:rFonts w:eastAsia="Times New Roman" w:cs="Arial"/>
          <w:lang w:eastAsia="ar-SA"/>
        </w:rPr>
        <w:t>la mise en place de ces projets</w:t>
      </w:r>
      <w:r w:rsidRPr="00E005D8">
        <w:rPr>
          <w:rFonts w:eastAsia="Times New Roman" w:cs="Arial"/>
          <w:lang w:eastAsia="ar-SA"/>
        </w:rPr>
        <w:t>.</w:t>
      </w:r>
    </w:p>
    <w:p w:rsidR="00E005D8" w:rsidRPr="00E005D8" w:rsidRDefault="00E005D8" w:rsidP="00D54B31">
      <w:pPr>
        <w:tabs>
          <w:tab w:val="left" w:pos="6210"/>
        </w:tabs>
        <w:suppressAutoHyphens/>
        <w:jc w:val="both"/>
        <w:rPr>
          <w:rFonts w:eastAsia="Times New Roman" w:cs="Arial"/>
          <w:lang w:eastAsia="ar-SA"/>
        </w:rPr>
      </w:pPr>
    </w:p>
    <w:p w:rsidR="00E27417" w:rsidRDefault="00E005D8" w:rsidP="00D54B31">
      <w:pPr>
        <w:tabs>
          <w:tab w:val="left" w:pos="6210"/>
        </w:tabs>
        <w:suppressAutoHyphens/>
        <w:jc w:val="both"/>
        <w:rPr>
          <w:rFonts w:eastAsia="Times New Roman" w:cs="Arial"/>
          <w:lang w:eastAsia="ar-SA"/>
        </w:rPr>
      </w:pPr>
      <w:r w:rsidRPr="00E005D8">
        <w:rPr>
          <w:rFonts w:eastAsia="Times New Roman" w:cs="Arial"/>
          <w:lang w:eastAsia="ar-SA"/>
        </w:rPr>
        <w:t xml:space="preserve">Cette première étape de structuration a vocation </w:t>
      </w:r>
      <w:r w:rsidR="00BF0446">
        <w:rPr>
          <w:rFonts w:eastAsia="Times New Roman" w:cs="Arial"/>
          <w:lang w:eastAsia="ar-SA"/>
        </w:rPr>
        <w:t xml:space="preserve">le cas échéant </w:t>
      </w:r>
      <w:r w:rsidRPr="00E005D8">
        <w:rPr>
          <w:rFonts w:eastAsia="Times New Roman" w:cs="Arial"/>
          <w:lang w:eastAsia="ar-SA"/>
        </w:rPr>
        <w:t xml:space="preserve"> à évoluer vers un exercice regroupé pour lequel l'ARS apporte un soutien financier</w:t>
      </w:r>
      <w:r w:rsidR="009E2409">
        <w:rPr>
          <w:rFonts w:eastAsia="Times New Roman" w:cs="Arial"/>
          <w:lang w:eastAsia="ar-SA"/>
        </w:rPr>
        <w:t xml:space="preserve">. </w:t>
      </w:r>
    </w:p>
    <w:p w:rsidR="00E005D8" w:rsidRPr="00E27417" w:rsidRDefault="00E07D99" w:rsidP="00E27417">
      <w:pPr>
        <w:tabs>
          <w:tab w:val="left" w:pos="6210"/>
        </w:tabs>
        <w:suppressAutoHyphens/>
        <w:jc w:val="both"/>
        <w:rPr>
          <w:rFonts w:eastAsia="Times New Roman" w:cs="Arial"/>
          <w:lang w:eastAsia="ar-SA"/>
        </w:rPr>
      </w:pPr>
      <w:r>
        <w:rPr>
          <w:b/>
          <w:color w:val="0070C0"/>
          <w:sz w:val="24"/>
          <w:szCs w:val="24"/>
          <w:u w:val="single"/>
        </w:rPr>
        <w:lastRenderedPageBreak/>
        <w:t xml:space="preserve">Annexe : </w:t>
      </w:r>
      <w:r w:rsidRPr="007F75E9">
        <w:rPr>
          <w:b/>
          <w:color w:val="0070C0"/>
          <w:sz w:val="24"/>
          <w:szCs w:val="24"/>
          <w:u w:val="single"/>
        </w:rPr>
        <w:t>L</w:t>
      </w:r>
      <w:r>
        <w:rPr>
          <w:b/>
          <w:color w:val="0070C0"/>
          <w:sz w:val="24"/>
          <w:szCs w:val="24"/>
          <w:u w:val="single"/>
        </w:rPr>
        <w:t>iste minimale</w:t>
      </w:r>
      <w:r w:rsidRPr="007F75E9">
        <w:rPr>
          <w:b/>
          <w:color w:val="0070C0"/>
          <w:sz w:val="24"/>
          <w:szCs w:val="24"/>
          <w:u w:val="single"/>
        </w:rPr>
        <w:t xml:space="preserve"> des éléments à fournir dans un</w:t>
      </w:r>
      <w:r>
        <w:rPr>
          <w:b/>
          <w:color w:val="0070C0"/>
          <w:sz w:val="24"/>
          <w:szCs w:val="24"/>
          <w:u w:val="single"/>
        </w:rPr>
        <w:t xml:space="preserve"> projet de santé d'ESP </w:t>
      </w:r>
    </w:p>
    <w:p w:rsidR="00211808" w:rsidRPr="00E005D8" w:rsidRDefault="00211808" w:rsidP="00211808">
      <w:pPr>
        <w:rPr>
          <w:rFonts w:eastAsia="Times New Roman" w:cs="Arial"/>
          <w:lang w:eastAsia="ar-SA"/>
        </w:rPr>
      </w:pPr>
    </w:p>
    <w:p w:rsidR="00E005D8" w:rsidRDefault="00E005D8" w:rsidP="00E005D8">
      <w:pPr>
        <w:numPr>
          <w:ilvl w:val="0"/>
          <w:numId w:val="45"/>
        </w:numPr>
        <w:tabs>
          <w:tab w:val="left" w:pos="6210"/>
        </w:tabs>
        <w:suppressAutoHyphens/>
        <w:contextualSpacing/>
        <w:rPr>
          <w:rFonts w:eastAsia="Times New Roman" w:cs="Arial"/>
          <w:lang w:eastAsia="ar-SA"/>
        </w:rPr>
      </w:pPr>
      <w:r w:rsidRPr="00E005D8">
        <w:rPr>
          <w:rFonts w:eastAsia="Times New Roman" w:cs="Arial"/>
          <w:lang w:eastAsia="ar-SA"/>
        </w:rPr>
        <w:t>Liste des personnes impliquées dans la construction du projet (faire figurer en orange les professionnels sollicités mais dont la participation est encore incertaine):</w:t>
      </w:r>
    </w:p>
    <w:p w:rsidR="00211808" w:rsidRPr="00E005D8" w:rsidRDefault="00211808" w:rsidP="00211808">
      <w:pPr>
        <w:tabs>
          <w:tab w:val="left" w:pos="6210"/>
        </w:tabs>
        <w:suppressAutoHyphens/>
        <w:ind w:left="360"/>
        <w:contextualSpacing/>
        <w:rPr>
          <w:rFonts w:eastAsia="Times New Roman" w:cs="Arial"/>
          <w:lang w:eastAsia="ar-SA"/>
        </w:rPr>
      </w:pPr>
    </w:p>
    <w:p w:rsidR="00E005D8" w:rsidRPr="00E005D8" w:rsidRDefault="00E005D8" w:rsidP="00E005D8">
      <w:pPr>
        <w:tabs>
          <w:tab w:val="left" w:pos="6210"/>
        </w:tabs>
        <w:suppressAutoHyphens/>
        <w:rPr>
          <w:rFonts w:eastAsia="Times New Roman" w:cs="Arial"/>
          <w:lang w:eastAsia="ar-SA"/>
        </w:rPr>
      </w:pPr>
    </w:p>
    <w:tbl>
      <w:tblPr>
        <w:tblStyle w:val="Grilledutableau1"/>
        <w:tblW w:w="0" w:type="auto"/>
        <w:tblLook w:val="04A0" w:firstRow="1" w:lastRow="0" w:firstColumn="1" w:lastColumn="0" w:noHBand="0" w:noVBand="1"/>
      </w:tblPr>
      <w:tblGrid>
        <w:gridCol w:w="1842"/>
        <w:gridCol w:w="2377"/>
        <w:gridCol w:w="2693"/>
        <w:gridCol w:w="2127"/>
      </w:tblGrid>
      <w:tr w:rsidR="00E005D8" w:rsidRPr="00E005D8" w:rsidTr="00512C28">
        <w:tc>
          <w:tcPr>
            <w:tcW w:w="1842" w:type="dxa"/>
          </w:tcPr>
          <w:p w:rsidR="00E005D8" w:rsidRPr="00E005D8" w:rsidRDefault="00E005D8" w:rsidP="00E005D8">
            <w:pPr>
              <w:tabs>
                <w:tab w:val="left" w:pos="6210"/>
              </w:tabs>
              <w:suppressAutoHyphens/>
              <w:jc w:val="center"/>
              <w:rPr>
                <w:rFonts w:cs="Arial"/>
                <w:lang w:eastAsia="ar-SA"/>
              </w:rPr>
            </w:pPr>
            <w:r w:rsidRPr="00E005D8">
              <w:rPr>
                <w:rFonts w:cs="Arial"/>
                <w:lang w:eastAsia="ar-SA"/>
              </w:rPr>
              <w:t>Nom Prénom</w:t>
            </w:r>
          </w:p>
        </w:tc>
        <w:tc>
          <w:tcPr>
            <w:tcW w:w="2377" w:type="dxa"/>
          </w:tcPr>
          <w:p w:rsidR="00E005D8" w:rsidRPr="00E005D8" w:rsidRDefault="00E005D8" w:rsidP="00E005D8">
            <w:pPr>
              <w:tabs>
                <w:tab w:val="left" w:pos="6210"/>
              </w:tabs>
              <w:suppressAutoHyphens/>
              <w:jc w:val="center"/>
              <w:rPr>
                <w:rFonts w:cs="Arial"/>
                <w:lang w:eastAsia="ar-SA"/>
              </w:rPr>
            </w:pPr>
            <w:r w:rsidRPr="00E005D8">
              <w:rPr>
                <w:rFonts w:cs="Arial"/>
                <w:lang w:eastAsia="ar-SA"/>
              </w:rPr>
              <w:t>Qualité</w:t>
            </w:r>
          </w:p>
        </w:tc>
        <w:tc>
          <w:tcPr>
            <w:tcW w:w="2693" w:type="dxa"/>
          </w:tcPr>
          <w:p w:rsidR="00E005D8" w:rsidRPr="00E005D8" w:rsidRDefault="00E005D8" w:rsidP="00E005D8">
            <w:pPr>
              <w:tabs>
                <w:tab w:val="left" w:pos="6210"/>
              </w:tabs>
              <w:suppressAutoHyphens/>
              <w:jc w:val="center"/>
              <w:rPr>
                <w:rFonts w:cs="Arial"/>
                <w:lang w:eastAsia="ar-SA"/>
              </w:rPr>
            </w:pPr>
            <w:r w:rsidRPr="00E005D8">
              <w:rPr>
                <w:rFonts w:cs="Arial"/>
                <w:lang w:eastAsia="ar-SA"/>
              </w:rPr>
              <w:t>Lieu</w:t>
            </w:r>
          </w:p>
          <w:p w:rsidR="00E005D8" w:rsidRPr="00E005D8" w:rsidRDefault="00E005D8" w:rsidP="00E005D8">
            <w:pPr>
              <w:tabs>
                <w:tab w:val="left" w:pos="6210"/>
              </w:tabs>
              <w:suppressAutoHyphens/>
              <w:jc w:val="center"/>
              <w:rPr>
                <w:rFonts w:cs="Arial"/>
                <w:lang w:eastAsia="ar-SA"/>
              </w:rPr>
            </w:pPr>
            <w:r w:rsidRPr="00E005D8">
              <w:rPr>
                <w:rFonts w:cs="Arial"/>
                <w:lang w:eastAsia="ar-SA"/>
              </w:rPr>
              <w:t>d'exercice</w:t>
            </w:r>
          </w:p>
        </w:tc>
        <w:tc>
          <w:tcPr>
            <w:tcW w:w="2127" w:type="dxa"/>
          </w:tcPr>
          <w:p w:rsidR="00E005D8" w:rsidRPr="00E005D8" w:rsidRDefault="00E005D8" w:rsidP="00E005D8">
            <w:pPr>
              <w:tabs>
                <w:tab w:val="left" w:pos="6210"/>
              </w:tabs>
              <w:suppressAutoHyphens/>
              <w:jc w:val="center"/>
              <w:rPr>
                <w:rFonts w:cs="Arial"/>
                <w:lang w:eastAsia="ar-SA"/>
              </w:rPr>
            </w:pPr>
            <w:r w:rsidRPr="00E005D8">
              <w:rPr>
                <w:rFonts w:cs="Arial"/>
                <w:lang w:eastAsia="ar-SA"/>
              </w:rPr>
              <w:t>Mode d'exercice</w:t>
            </w:r>
          </w:p>
        </w:tc>
      </w:tr>
      <w:tr w:rsidR="00E005D8" w:rsidRPr="00E005D8" w:rsidTr="00512C28">
        <w:tc>
          <w:tcPr>
            <w:tcW w:w="1842" w:type="dxa"/>
          </w:tcPr>
          <w:p w:rsidR="00E005D8" w:rsidRPr="00E005D8" w:rsidRDefault="00E005D8" w:rsidP="00E005D8">
            <w:pPr>
              <w:tabs>
                <w:tab w:val="left" w:pos="6210"/>
              </w:tabs>
              <w:suppressAutoHyphens/>
              <w:rPr>
                <w:rFonts w:cs="Arial"/>
                <w:lang w:eastAsia="ar-SA"/>
              </w:rPr>
            </w:pPr>
          </w:p>
        </w:tc>
        <w:tc>
          <w:tcPr>
            <w:tcW w:w="2377" w:type="dxa"/>
          </w:tcPr>
          <w:p w:rsidR="00E005D8" w:rsidRPr="00E005D8" w:rsidRDefault="00E005D8" w:rsidP="00E005D8">
            <w:pPr>
              <w:tabs>
                <w:tab w:val="left" w:pos="6210"/>
              </w:tabs>
              <w:suppressAutoHyphens/>
              <w:rPr>
                <w:rFonts w:cs="Arial"/>
                <w:lang w:eastAsia="ar-SA"/>
              </w:rPr>
            </w:pPr>
          </w:p>
        </w:tc>
        <w:tc>
          <w:tcPr>
            <w:tcW w:w="2693" w:type="dxa"/>
          </w:tcPr>
          <w:p w:rsidR="00E005D8" w:rsidRPr="00E005D8" w:rsidRDefault="00E005D8" w:rsidP="00E005D8">
            <w:pPr>
              <w:tabs>
                <w:tab w:val="left" w:pos="6210"/>
              </w:tabs>
              <w:suppressAutoHyphens/>
              <w:rPr>
                <w:rFonts w:cs="Arial"/>
                <w:lang w:eastAsia="ar-SA"/>
              </w:rPr>
            </w:pPr>
          </w:p>
        </w:tc>
        <w:tc>
          <w:tcPr>
            <w:tcW w:w="2127" w:type="dxa"/>
          </w:tcPr>
          <w:p w:rsidR="00E005D8" w:rsidRPr="00E005D8" w:rsidRDefault="00E005D8" w:rsidP="00E005D8">
            <w:pPr>
              <w:tabs>
                <w:tab w:val="left" w:pos="6210"/>
              </w:tabs>
              <w:suppressAutoHyphens/>
              <w:rPr>
                <w:rFonts w:cs="Arial"/>
                <w:lang w:eastAsia="ar-SA"/>
              </w:rPr>
            </w:pPr>
          </w:p>
        </w:tc>
      </w:tr>
      <w:tr w:rsidR="00E005D8" w:rsidRPr="00E005D8" w:rsidTr="00512C28">
        <w:tc>
          <w:tcPr>
            <w:tcW w:w="1842" w:type="dxa"/>
          </w:tcPr>
          <w:p w:rsidR="00E005D8" w:rsidRPr="00E005D8" w:rsidRDefault="00E005D8" w:rsidP="00E005D8">
            <w:pPr>
              <w:tabs>
                <w:tab w:val="left" w:pos="6210"/>
              </w:tabs>
              <w:suppressAutoHyphens/>
              <w:rPr>
                <w:rFonts w:cs="Arial"/>
                <w:lang w:eastAsia="ar-SA"/>
              </w:rPr>
            </w:pPr>
          </w:p>
        </w:tc>
        <w:tc>
          <w:tcPr>
            <w:tcW w:w="2377" w:type="dxa"/>
          </w:tcPr>
          <w:p w:rsidR="00E005D8" w:rsidRPr="00E005D8" w:rsidRDefault="00E005D8" w:rsidP="00E005D8">
            <w:pPr>
              <w:tabs>
                <w:tab w:val="left" w:pos="6210"/>
              </w:tabs>
              <w:suppressAutoHyphens/>
              <w:rPr>
                <w:rFonts w:cs="Arial"/>
                <w:lang w:eastAsia="ar-SA"/>
              </w:rPr>
            </w:pPr>
          </w:p>
        </w:tc>
        <w:tc>
          <w:tcPr>
            <w:tcW w:w="2693" w:type="dxa"/>
          </w:tcPr>
          <w:p w:rsidR="00E005D8" w:rsidRPr="00E005D8" w:rsidRDefault="00E005D8" w:rsidP="00E005D8">
            <w:pPr>
              <w:tabs>
                <w:tab w:val="left" w:pos="6210"/>
              </w:tabs>
              <w:suppressAutoHyphens/>
              <w:rPr>
                <w:rFonts w:cs="Arial"/>
                <w:lang w:eastAsia="ar-SA"/>
              </w:rPr>
            </w:pPr>
          </w:p>
        </w:tc>
        <w:tc>
          <w:tcPr>
            <w:tcW w:w="2127" w:type="dxa"/>
          </w:tcPr>
          <w:p w:rsidR="00E005D8" w:rsidRPr="00E005D8" w:rsidRDefault="00E005D8" w:rsidP="00E005D8">
            <w:pPr>
              <w:tabs>
                <w:tab w:val="left" w:pos="6210"/>
              </w:tabs>
              <w:suppressAutoHyphens/>
              <w:rPr>
                <w:rFonts w:cs="Arial"/>
                <w:lang w:eastAsia="ar-SA"/>
              </w:rPr>
            </w:pPr>
          </w:p>
        </w:tc>
      </w:tr>
      <w:tr w:rsidR="00E005D8" w:rsidRPr="00E005D8" w:rsidTr="00512C28">
        <w:tc>
          <w:tcPr>
            <w:tcW w:w="1842" w:type="dxa"/>
          </w:tcPr>
          <w:p w:rsidR="00E005D8" w:rsidRPr="00E005D8" w:rsidRDefault="00E005D8" w:rsidP="00E005D8">
            <w:pPr>
              <w:tabs>
                <w:tab w:val="left" w:pos="6210"/>
              </w:tabs>
              <w:suppressAutoHyphens/>
              <w:rPr>
                <w:rFonts w:cs="Arial"/>
                <w:lang w:eastAsia="ar-SA"/>
              </w:rPr>
            </w:pPr>
          </w:p>
        </w:tc>
        <w:tc>
          <w:tcPr>
            <w:tcW w:w="2377" w:type="dxa"/>
          </w:tcPr>
          <w:p w:rsidR="00E005D8" w:rsidRPr="00E005D8" w:rsidRDefault="00E005D8" w:rsidP="00E005D8">
            <w:pPr>
              <w:tabs>
                <w:tab w:val="left" w:pos="6210"/>
              </w:tabs>
              <w:suppressAutoHyphens/>
              <w:rPr>
                <w:rFonts w:cs="Arial"/>
                <w:lang w:eastAsia="ar-SA"/>
              </w:rPr>
            </w:pPr>
          </w:p>
        </w:tc>
        <w:tc>
          <w:tcPr>
            <w:tcW w:w="2693" w:type="dxa"/>
          </w:tcPr>
          <w:p w:rsidR="00E005D8" w:rsidRPr="00E005D8" w:rsidRDefault="00E005D8" w:rsidP="00E005D8">
            <w:pPr>
              <w:tabs>
                <w:tab w:val="left" w:pos="6210"/>
              </w:tabs>
              <w:suppressAutoHyphens/>
              <w:rPr>
                <w:rFonts w:cs="Arial"/>
                <w:lang w:eastAsia="ar-SA"/>
              </w:rPr>
            </w:pPr>
          </w:p>
        </w:tc>
        <w:tc>
          <w:tcPr>
            <w:tcW w:w="2127" w:type="dxa"/>
          </w:tcPr>
          <w:p w:rsidR="00E005D8" w:rsidRPr="00E005D8" w:rsidRDefault="00E005D8" w:rsidP="00E005D8">
            <w:pPr>
              <w:tabs>
                <w:tab w:val="left" w:pos="6210"/>
              </w:tabs>
              <w:suppressAutoHyphens/>
              <w:rPr>
                <w:rFonts w:cs="Arial"/>
                <w:lang w:eastAsia="ar-SA"/>
              </w:rPr>
            </w:pPr>
          </w:p>
        </w:tc>
      </w:tr>
      <w:tr w:rsidR="00E005D8" w:rsidRPr="00E005D8" w:rsidTr="00512C28">
        <w:tc>
          <w:tcPr>
            <w:tcW w:w="1842" w:type="dxa"/>
          </w:tcPr>
          <w:p w:rsidR="00E005D8" w:rsidRPr="00E005D8" w:rsidRDefault="00E005D8" w:rsidP="00E005D8">
            <w:pPr>
              <w:tabs>
                <w:tab w:val="left" w:pos="6210"/>
              </w:tabs>
              <w:suppressAutoHyphens/>
              <w:rPr>
                <w:rFonts w:cs="Arial"/>
                <w:lang w:eastAsia="ar-SA"/>
              </w:rPr>
            </w:pPr>
          </w:p>
        </w:tc>
        <w:tc>
          <w:tcPr>
            <w:tcW w:w="2377" w:type="dxa"/>
          </w:tcPr>
          <w:p w:rsidR="00E005D8" w:rsidRPr="00E005D8" w:rsidRDefault="00E005D8" w:rsidP="00E005D8">
            <w:pPr>
              <w:tabs>
                <w:tab w:val="left" w:pos="6210"/>
              </w:tabs>
              <w:suppressAutoHyphens/>
              <w:rPr>
                <w:rFonts w:cs="Arial"/>
                <w:lang w:eastAsia="ar-SA"/>
              </w:rPr>
            </w:pPr>
          </w:p>
        </w:tc>
        <w:tc>
          <w:tcPr>
            <w:tcW w:w="2693" w:type="dxa"/>
          </w:tcPr>
          <w:p w:rsidR="00E005D8" w:rsidRPr="00E005D8" w:rsidRDefault="00E005D8" w:rsidP="00E005D8">
            <w:pPr>
              <w:tabs>
                <w:tab w:val="left" w:pos="6210"/>
              </w:tabs>
              <w:suppressAutoHyphens/>
              <w:rPr>
                <w:rFonts w:cs="Arial"/>
                <w:lang w:eastAsia="ar-SA"/>
              </w:rPr>
            </w:pPr>
          </w:p>
        </w:tc>
        <w:tc>
          <w:tcPr>
            <w:tcW w:w="2127" w:type="dxa"/>
          </w:tcPr>
          <w:p w:rsidR="00E005D8" w:rsidRPr="00E005D8" w:rsidRDefault="00E005D8" w:rsidP="00E005D8">
            <w:pPr>
              <w:tabs>
                <w:tab w:val="left" w:pos="6210"/>
              </w:tabs>
              <w:suppressAutoHyphens/>
              <w:rPr>
                <w:rFonts w:cs="Arial"/>
                <w:lang w:eastAsia="ar-SA"/>
              </w:rPr>
            </w:pPr>
          </w:p>
        </w:tc>
      </w:tr>
      <w:tr w:rsidR="00E005D8" w:rsidRPr="00E005D8" w:rsidTr="00512C28">
        <w:tc>
          <w:tcPr>
            <w:tcW w:w="1842" w:type="dxa"/>
          </w:tcPr>
          <w:p w:rsidR="00E005D8" w:rsidRPr="00E005D8" w:rsidRDefault="00E005D8" w:rsidP="00E005D8">
            <w:pPr>
              <w:tabs>
                <w:tab w:val="left" w:pos="6210"/>
              </w:tabs>
              <w:suppressAutoHyphens/>
              <w:rPr>
                <w:rFonts w:cs="Arial"/>
                <w:lang w:eastAsia="ar-SA"/>
              </w:rPr>
            </w:pPr>
          </w:p>
        </w:tc>
        <w:tc>
          <w:tcPr>
            <w:tcW w:w="2377" w:type="dxa"/>
          </w:tcPr>
          <w:p w:rsidR="00E005D8" w:rsidRPr="00E005D8" w:rsidRDefault="00E005D8" w:rsidP="00E005D8">
            <w:pPr>
              <w:tabs>
                <w:tab w:val="left" w:pos="6210"/>
              </w:tabs>
              <w:suppressAutoHyphens/>
              <w:rPr>
                <w:rFonts w:cs="Arial"/>
                <w:lang w:eastAsia="ar-SA"/>
              </w:rPr>
            </w:pPr>
          </w:p>
        </w:tc>
        <w:tc>
          <w:tcPr>
            <w:tcW w:w="2693" w:type="dxa"/>
          </w:tcPr>
          <w:p w:rsidR="00E005D8" w:rsidRPr="00E005D8" w:rsidRDefault="00E005D8" w:rsidP="00E005D8">
            <w:pPr>
              <w:tabs>
                <w:tab w:val="left" w:pos="6210"/>
              </w:tabs>
              <w:suppressAutoHyphens/>
              <w:rPr>
                <w:rFonts w:cs="Arial"/>
                <w:lang w:eastAsia="ar-SA"/>
              </w:rPr>
            </w:pPr>
          </w:p>
        </w:tc>
        <w:tc>
          <w:tcPr>
            <w:tcW w:w="2127" w:type="dxa"/>
          </w:tcPr>
          <w:p w:rsidR="00E005D8" w:rsidRPr="00E005D8" w:rsidRDefault="00E005D8" w:rsidP="00E005D8">
            <w:pPr>
              <w:tabs>
                <w:tab w:val="left" w:pos="6210"/>
              </w:tabs>
              <w:suppressAutoHyphens/>
              <w:rPr>
                <w:rFonts w:cs="Arial"/>
                <w:lang w:eastAsia="ar-SA"/>
              </w:rPr>
            </w:pPr>
          </w:p>
        </w:tc>
      </w:tr>
      <w:tr w:rsidR="00E005D8" w:rsidRPr="00E005D8" w:rsidTr="00512C28">
        <w:tc>
          <w:tcPr>
            <w:tcW w:w="1842" w:type="dxa"/>
          </w:tcPr>
          <w:p w:rsidR="00E005D8" w:rsidRPr="00E005D8" w:rsidRDefault="00E005D8" w:rsidP="00E005D8">
            <w:pPr>
              <w:tabs>
                <w:tab w:val="left" w:pos="6210"/>
              </w:tabs>
              <w:suppressAutoHyphens/>
              <w:rPr>
                <w:rFonts w:cs="Arial"/>
                <w:lang w:eastAsia="ar-SA"/>
              </w:rPr>
            </w:pPr>
          </w:p>
        </w:tc>
        <w:tc>
          <w:tcPr>
            <w:tcW w:w="2377" w:type="dxa"/>
          </w:tcPr>
          <w:p w:rsidR="00E005D8" w:rsidRPr="00E005D8" w:rsidRDefault="00E005D8" w:rsidP="00E005D8">
            <w:pPr>
              <w:tabs>
                <w:tab w:val="left" w:pos="6210"/>
              </w:tabs>
              <w:suppressAutoHyphens/>
              <w:rPr>
                <w:rFonts w:cs="Arial"/>
                <w:lang w:eastAsia="ar-SA"/>
              </w:rPr>
            </w:pPr>
          </w:p>
        </w:tc>
        <w:tc>
          <w:tcPr>
            <w:tcW w:w="2693" w:type="dxa"/>
          </w:tcPr>
          <w:p w:rsidR="00E005D8" w:rsidRPr="00E005D8" w:rsidRDefault="00E005D8" w:rsidP="00E005D8">
            <w:pPr>
              <w:tabs>
                <w:tab w:val="left" w:pos="6210"/>
              </w:tabs>
              <w:suppressAutoHyphens/>
              <w:rPr>
                <w:rFonts w:cs="Arial"/>
                <w:lang w:eastAsia="ar-SA"/>
              </w:rPr>
            </w:pPr>
          </w:p>
        </w:tc>
        <w:tc>
          <w:tcPr>
            <w:tcW w:w="2127" w:type="dxa"/>
          </w:tcPr>
          <w:p w:rsidR="00E005D8" w:rsidRPr="00E005D8" w:rsidRDefault="00E005D8" w:rsidP="00E005D8">
            <w:pPr>
              <w:tabs>
                <w:tab w:val="left" w:pos="6210"/>
              </w:tabs>
              <w:suppressAutoHyphens/>
              <w:rPr>
                <w:rFonts w:cs="Arial"/>
                <w:lang w:eastAsia="ar-SA"/>
              </w:rPr>
            </w:pPr>
          </w:p>
        </w:tc>
      </w:tr>
    </w:tbl>
    <w:p w:rsidR="00E005D8" w:rsidRPr="00E005D8" w:rsidRDefault="00E005D8" w:rsidP="00E005D8">
      <w:pPr>
        <w:tabs>
          <w:tab w:val="left" w:pos="6210"/>
        </w:tabs>
        <w:suppressAutoHyphens/>
        <w:rPr>
          <w:rFonts w:eastAsia="Times New Roman" w:cs="Arial"/>
          <w:lang w:eastAsia="ar-SA"/>
        </w:rPr>
      </w:pPr>
    </w:p>
    <w:p w:rsidR="00E005D8" w:rsidRDefault="00E005D8" w:rsidP="00E005D8">
      <w:pPr>
        <w:numPr>
          <w:ilvl w:val="0"/>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Quel est la problématique de santé identifiée par ces professionnels dans leur patientèle (indicateurs d'état des lieux de l'existant quantitatifs et qualitatifs, descriptif de la prise en charge et/ou du type de parcours patients posant problème) ?</w:t>
      </w:r>
    </w:p>
    <w:p w:rsidR="00211808" w:rsidRPr="00E005D8" w:rsidRDefault="00211808" w:rsidP="00211808">
      <w:pPr>
        <w:tabs>
          <w:tab w:val="left" w:pos="6210"/>
        </w:tabs>
        <w:suppressAutoHyphens/>
        <w:ind w:left="720"/>
        <w:contextualSpacing/>
        <w:jc w:val="both"/>
        <w:rPr>
          <w:rFonts w:eastAsia="Times New Roman" w:cs="Arial"/>
          <w:lang w:eastAsia="ar-SA"/>
        </w:rPr>
      </w:pPr>
    </w:p>
    <w:p w:rsidR="00E005D8" w:rsidRPr="00E005D8" w:rsidRDefault="00E005D8" w:rsidP="00E005D8">
      <w:pPr>
        <w:tabs>
          <w:tab w:val="left" w:pos="6210"/>
        </w:tabs>
        <w:suppressAutoHyphens/>
        <w:ind w:left="720"/>
        <w:contextualSpacing/>
        <w:jc w:val="both"/>
        <w:rPr>
          <w:rFonts w:eastAsia="Times New Roman" w:cs="Arial"/>
          <w:lang w:eastAsia="ar-SA"/>
        </w:rPr>
      </w:pPr>
    </w:p>
    <w:p w:rsidR="00E005D8" w:rsidRDefault="00E005D8" w:rsidP="00E005D8">
      <w:pPr>
        <w:numPr>
          <w:ilvl w:val="0"/>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Quels sont aujourd'hui les modalités de travail existantes entre les professionnels impliqués (systèmes d'information communs, téléphone, messagerie sécurisée, réunions communes, protocoles de prise en charge communs etc…)</w:t>
      </w:r>
    </w:p>
    <w:p w:rsidR="00211808" w:rsidRPr="00E005D8" w:rsidRDefault="00211808" w:rsidP="00211808">
      <w:pPr>
        <w:tabs>
          <w:tab w:val="left" w:pos="6210"/>
        </w:tabs>
        <w:suppressAutoHyphens/>
        <w:ind w:left="720"/>
        <w:contextualSpacing/>
        <w:jc w:val="both"/>
        <w:rPr>
          <w:rFonts w:eastAsia="Times New Roman" w:cs="Arial"/>
          <w:lang w:eastAsia="ar-SA"/>
        </w:rPr>
      </w:pPr>
    </w:p>
    <w:p w:rsidR="00E005D8" w:rsidRPr="00E005D8" w:rsidRDefault="00E005D8" w:rsidP="00E005D8">
      <w:pPr>
        <w:tabs>
          <w:tab w:val="left" w:pos="6210"/>
        </w:tabs>
        <w:suppressAutoHyphens/>
        <w:jc w:val="both"/>
        <w:rPr>
          <w:rFonts w:eastAsia="Times New Roman" w:cs="Arial"/>
          <w:lang w:eastAsia="ar-SA"/>
        </w:rPr>
      </w:pPr>
    </w:p>
    <w:p w:rsidR="00E005D8" w:rsidRDefault="00E005D8" w:rsidP="00E005D8">
      <w:pPr>
        <w:numPr>
          <w:ilvl w:val="0"/>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Quels sont les moyens d'actions envisagés par les professionnels impliqués pour répondre à la problématique identifiée (systèmes d'information communs, messagerie sécurisée, réunions communes, protocoles de prise en charge communs etc…)?</w:t>
      </w:r>
    </w:p>
    <w:p w:rsidR="00211808" w:rsidRPr="00E005D8" w:rsidRDefault="00211808" w:rsidP="00A035A1">
      <w:pPr>
        <w:tabs>
          <w:tab w:val="left" w:pos="6210"/>
        </w:tabs>
        <w:suppressAutoHyphens/>
        <w:ind w:left="360"/>
        <w:contextualSpacing/>
        <w:jc w:val="both"/>
        <w:rPr>
          <w:rFonts w:eastAsia="Times New Roman" w:cs="Arial"/>
          <w:lang w:eastAsia="ar-SA"/>
        </w:rPr>
      </w:pPr>
    </w:p>
    <w:p w:rsidR="00E005D8" w:rsidRPr="00E005D8" w:rsidRDefault="00E005D8" w:rsidP="00E005D8">
      <w:pPr>
        <w:tabs>
          <w:tab w:val="left" w:pos="6210"/>
        </w:tabs>
        <w:suppressAutoHyphens/>
        <w:jc w:val="both"/>
        <w:rPr>
          <w:rFonts w:eastAsia="Times New Roman" w:cs="Arial"/>
          <w:lang w:eastAsia="ar-SA"/>
        </w:rPr>
      </w:pPr>
    </w:p>
    <w:p w:rsidR="00E005D8" w:rsidRPr="00E005D8" w:rsidRDefault="00E005D8" w:rsidP="00E005D8">
      <w:pPr>
        <w:numPr>
          <w:ilvl w:val="0"/>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Quel est l'objectif visé par le projet d'ESP : (indicateurs quantitatifs et qualitatifs d'amélioration de la coordination):</w:t>
      </w:r>
    </w:p>
    <w:p w:rsidR="00E005D8" w:rsidRPr="00E005D8" w:rsidRDefault="00E005D8" w:rsidP="00E005D8">
      <w:pPr>
        <w:suppressAutoHyphens/>
        <w:ind w:left="720"/>
        <w:contextualSpacing/>
        <w:rPr>
          <w:rFonts w:eastAsia="Times New Roman" w:cs="Arial"/>
          <w:lang w:eastAsia="ar-SA"/>
        </w:rPr>
      </w:pPr>
    </w:p>
    <w:p w:rsidR="00E005D8" w:rsidRPr="00E005D8" w:rsidRDefault="00E005D8" w:rsidP="00E005D8">
      <w:pPr>
        <w:numPr>
          <w:ilvl w:val="1"/>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Pour les patients du territoire concerné</w:t>
      </w:r>
    </w:p>
    <w:p w:rsidR="00E005D8" w:rsidRPr="00E005D8" w:rsidRDefault="00E005D8" w:rsidP="00E005D8">
      <w:pPr>
        <w:numPr>
          <w:ilvl w:val="1"/>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Pour les professionnels impliqués</w:t>
      </w:r>
    </w:p>
    <w:p w:rsidR="00E005D8" w:rsidRPr="00E005D8" w:rsidRDefault="00E005D8" w:rsidP="00E005D8">
      <w:pPr>
        <w:tabs>
          <w:tab w:val="left" w:pos="6210"/>
        </w:tabs>
        <w:suppressAutoHyphens/>
        <w:jc w:val="both"/>
        <w:rPr>
          <w:rFonts w:eastAsia="Times New Roman" w:cs="Arial"/>
          <w:lang w:eastAsia="ar-SA"/>
        </w:rPr>
      </w:pPr>
    </w:p>
    <w:p w:rsidR="00E005D8" w:rsidRDefault="00E005D8" w:rsidP="00E005D8">
      <w:pPr>
        <w:numPr>
          <w:ilvl w:val="0"/>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Quel est le nombre de patients communs aux patientèles des différents professionnels porteurs du projet?</w:t>
      </w:r>
    </w:p>
    <w:p w:rsidR="00211808" w:rsidRPr="00E005D8" w:rsidRDefault="00211808" w:rsidP="00211808">
      <w:pPr>
        <w:tabs>
          <w:tab w:val="left" w:pos="6210"/>
        </w:tabs>
        <w:suppressAutoHyphens/>
        <w:ind w:left="720"/>
        <w:contextualSpacing/>
        <w:jc w:val="both"/>
        <w:rPr>
          <w:rFonts w:eastAsia="Times New Roman" w:cs="Arial"/>
          <w:lang w:eastAsia="ar-SA"/>
        </w:rPr>
      </w:pPr>
    </w:p>
    <w:p w:rsidR="00E005D8" w:rsidRPr="00E005D8" w:rsidRDefault="00E005D8" w:rsidP="00E005D8">
      <w:pPr>
        <w:suppressAutoHyphens/>
        <w:ind w:left="720"/>
        <w:contextualSpacing/>
        <w:rPr>
          <w:rFonts w:eastAsia="Times New Roman" w:cs="Arial"/>
          <w:lang w:eastAsia="ar-SA"/>
        </w:rPr>
      </w:pPr>
    </w:p>
    <w:p w:rsidR="00E005D8" w:rsidRDefault="00E005D8" w:rsidP="00E005D8">
      <w:pPr>
        <w:numPr>
          <w:ilvl w:val="0"/>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Est-ce que le projet envisagé concerne l'ensemble de la patientèle commune? Si non, combien de patients sont concernés par le projet?</w:t>
      </w:r>
    </w:p>
    <w:p w:rsidR="00211808" w:rsidRPr="00E005D8" w:rsidRDefault="00211808" w:rsidP="00211808">
      <w:pPr>
        <w:tabs>
          <w:tab w:val="left" w:pos="6210"/>
        </w:tabs>
        <w:suppressAutoHyphens/>
        <w:ind w:left="720"/>
        <w:contextualSpacing/>
        <w:jc w:val="both"/>
        <w:rPr>
          <w:rFonts w:eastAsia="Times New Roman" w:cs="Arial"/>
          <w:lang w:eastAsia="ar-SA"/>
        </w:rPr>
      </w:pPr>
    </w:p>
    <w:p w:rsidR="00E005D8" w:rsidRPr="00E005D8" w:rsidRDefault="00E005D8" w:rsidP="00E005D8">
      <w:pPr>
        <w:tabs>
          <w:tab w:val="left" w:pos="6210"/>
        </w:tabs>
        <w:suppressAutoHyphens/>
        <w:jc w:val="both"/>
        <w:rPr>
          <w:rFonts w:eastAsia="Times New Roman" w:cs="Arial"/>
          <w:lang w:eastAsia="ar-SA"/>
        </w:rPr>
      </w:pPr>
    </w:p>
    <w:p w:rsidR="00E005D8" w:rsidRDefault="00E005D8" w:rsidP="00E005D8">
      <w:pPr>
        <w:numPr>
          <w:ilvl w:val="0"/>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Quel est le territoire de réalisation du projet (lis</w:t>
      </w:r>
      <w:r w:rsidR="00211808">
        <w:rPr>
          <w:rFonts w:eastAsia="Times New Roman" w:cs="Arial"/>
          <w:lang w:eastAsia="ar-SA"/>
        </w:rPr>
        <w:t>te des cantons ou des communes) ?</w:t>
      </w:r>
    </w:p>
    <w:p w:rsidR="00211808" w:rsidRPr="00E005D8" w:rsidRDefault="00211808" w:rsidP="00211808">
      <w:pPr>
        <w:tabs>
          <w:tab w:val="left" w:pos="6210"/>
        </w:tabs>
        <w:suppressAutoHyphens/>
        <w:contextualSpacing/>
        <w:jc w:val="both"/>
        <w:rPr>
          <w:rFonts w:eastAsia="Times New Roman" w:cs="Arial"/>
          <w:lang w:eastAsia="ar-SA"/>
        </w:rPr>
      </w:pPr>
    </w:p>
    <w:p w:rsidR="00E005D8" w:rsidRPr="00E005D8" w:rsidRDefault="00E005D8" w:rsidP="00E005D8">
      <w:pPr>
        <w:tabs>
          <w:tab w:val="left" w:pos="6210"/>
        </w:tabs>
        <w:suppressAutoHyphens/>
        <w:jc w:val="both"/>
        <w:rPr>
          <w:rFonts w:eastAsia="Times New Roman" w:cs="Arial"/>
          <w:lang w:eastAsia="ar-SA"/>
        </w:rPr>
      </w:pPr>
    </w:p>
    <w:p w:rsidR="00E005D8" w:rsidRPr="00E005D8" w:rsidRDefault="00E005D8" w:rsidP="00E005D8">
      <w:pPr>
        <w:numPr>
          <w:ilvl w:val="0"/>
          <w:numId w:val="45"/>
        </w:numPr>
        <w:tabs>
          <w:tab w:val="left" w:pos="6210"/>
        </w:tabs>
        <w:suppressAutoHyphens/>
        <w:contextualSpacing/>
        <w:jc w:val="both"/>
        <w:rPr>
          <w:rFonts w:eastAsia="Times New Roman" w:cs="Arial"/>
          <w:lang w:eastAsia="ar-SA"/>
        </w:rPr>
      </w:pPr>
      <w:r w:rsidRPr="00E005D8">
        <w:rPr>
          <w:rFonts w:eastAsia="Times New Roman" w:cs="Arial"/>
          <w:lang w:eastAsia="ar-SA"/>
        </w:rPr>
        <w:t>Quel est le calendrier de réalisation du projet envisagé? (phase de construction, dépôt du projet de santé, début de mise en œuvre</w:t>
      </w:r>
      <w:r w:rsidR="00A035A1">
        <w:rPr>
          <w:rFonts w:eastAsia="Times New Roman" w:cs="Arial"/>
          <w:lang w:eastAsia="ar-SA"/>
        </w:rPr>
        <w:t xml:space="preserve">) </w:t>
      </w:r>
      <w:r w:rsidRPr="00E005D8">
        <w:rPr>
          <w:rFonts w:eastAsia="Times New Roman" w:cs="Arial"/>
          <w:lang w:eastAsia="ar-SA"/>
        </w:rPr>
        <w:t>?</w:t>
      </w:r>
    </w:p>
    <w:p w:rsidR="00E005D8" w:rsidRPr="00091EC8" w:rsidRDefault="00E005D8" w:rsidP="00091EC8">
      <w:pPr>
        <w:pStyle w:val="Style1"/>
        <w:numPr>
          <w:ilvl w:val="0"/>
          <w:numId w:val="0"/>
        </w:numPr>
        <w:ind w:left="720"/>
        <w:rPr>
          <w:b w:val="0"/>
          <w:i/>
          <w:color w:val="FF0000"/>
          <w:u w:val="none"/>
        </w:rPr>
      </w:pPr>
    </w:p>
    <w:sectPr w:rsidR="00E005D8" w:rsidRPr="00091EC8" w:rsidSect="004043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41" w:rsidRDefault="00947341" w:rsidP="00DC3A4E">
      <w:r>
        <w:separator/>
      </w:r>
    </w:p>
  </w:endnote>
  <w:endnote w:type="continuationSeparator" w:id="0">
    <w:p w:rsidR="00947341" w:rsidRDefault="00947341" w:rsidP="00DC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8121"/>
      <w:docPartObj>
        <w:docPartGallery w:val="Page Numbers (Bottom of Page)"/>
        <w:docPartUnique/>
      </w:docPartObj>
    </w:sdtPr>
    <w:sdtEndPr/>
    <w:sdtContent>
      <w:p w:rsidR="00E61198" w:rsidRDefault="00E61198">
        <w:pPr>
          <w:pStyle w:val="Pieddepage"/>
        </w:pPr>
        <w:r>
          <w:rPr>
            <w:noProof/>
            <w:lang w:eastAsia="fr-FR"/>
          </w:rPr>
          <mc:AlternateContent>
            <mc:Choice Requires="wpg">
              <w:drawing>
                <wp:anchor distT="0" distB="0" distL="114300" distR="114300" simplePos="0" relativeHeight="251660288" behindDoc="0" locked="0" layoutInCell="1" allowOverlap="1" wp14:anchorId="5D93C8F3" wp14:editId="09910CCA">
                  <wp:simplePos x="0" y="0"/>
                  <wp:positionH relativeFrom="margin">
                    <wp:align>center</wp:align>
                  </wp:positionH>
                  <wp:positionV relativeFrom="page">
                    <wp:align>bottom</wp:align>
                  </wp:positionV>
                  <wp:extent cx="436880" cy="716915"/>
                  <wp:effectExtent l="9525" t="9525" r="1079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61198" w:rsidRDefault="00E61198">
                                <w:pPr>
                                  <w:pStyle w:val="Pieddepage"/>
                                  <w:jc w:val="center"/>
                                  <w:rPr>
                                    <w:sz w:val="16"/>
                                    <w:szCs w:val="16"/>
                                  </w:rPr>
                                </w:pPr>
                                <w:r>
                                  <w:fldChar w:fldCharType="begin"/>
                                </w:r>
                                <w:r>
                                  <w:instrText xml:space="preserve"> PAGE    \* MERGEFORMAT </w:instrText>
                                </w:r>
                                <w:r>
                                  <w:fldChar w:fldCharType="separate"/>
                                </w:r>
                                <w:r w:rsidR="002B0328" w:rsidRPr="002B0328">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">
                  <v:shapetype id="_x0000_t32" coordsize="21600,21600" o:spt="32" o:oned="t" path="m,l21600,21600e" filled="f">
                    <v:path arrowok="t" fillok="f" o:connecttype="none"/>
                    <o:lock v:ext="edit" shapetype="t"/>
                  </v:shapetype>
                  <v:shape id="AutoShape 2"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8WpsIAAADaAAAADwAAAGRycy9kb3ducmV2LnhtbESPUWvCMBSF34X9h3AF3zRVREZnFG1R&#10;HHuZuh9waa5tsLkpSWbrv18Ggz0ezjnf4ay3g23Fg3wwjhXMZxkI4sppw7WCr+th+goiRGSNrWNS&#10;8KQA283LaI25dj2f6XGJtUgQDjkqaGLscilD1ZDFMHMdcfJuzluMSfpaao99gttWLrJsJS0aTgsN&#10;dlQ0VN0v31bBst0V/d3bj2P5Xuw/S7MqtUGlJuNh9wYi0hD/w3/tk1awgN8r6Qb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8WpsIAAADaAAAADwAAAAAAAAAAAAAA&#10;AAChAgAAZHJzL2Rvd25yZXYueG1sUEsFBgAAAAAEAAQA+QAAAJADAAAAAA==&#10;" strokecolor="#7f7f7f [1612]"/>
                  <v:rect id="Rectangle 3"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KRMEA&#10;AADaAAAADwAAAGRycy9kb3ducmV2LnhtbESPT4vCMBTE7wv7HcIT9ramKspSjSLr36t2xeujebbF&#10;5qUmUbvf3giCx2FmfsNMZq2pxY2crywr6HUTEMS51RUXCv6y1fcPCB+QNdaWScE/eZhNPz8mmGp7&#10;5x3d9qEQEcI+RQVlCE0qpc9LMui7tiGO3sk6gyFKV0jt8B7hppb9JBlJgxXHhRIb+i0pP++vRsFi&#10;3d9shwd3XK59z2TLy4YX5qjUV6edj0EEasM7/GpvtYIBPK/EG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2ikTBAAAA2gAAAA8AAAAAAAAAAAAAAAAAmAIAAGRycy9kb3du&#10;cmV2LnhtbFBLBQYAAAAABAAEAPUAAACGAwAAAAA=&#10;" filled="f" strokecolor="#7f7f7f [1612]">
                    <v:textbox>
                      <w:txbxContent>
                        <w:p w:rsidR="00E61198" w:rsidRDefault="00E61198">
                          <w:pPr>
                            <w:pStyle w:val="Pieddepage"/>
                            <w:jc w:val="center"/>
                            <w:rPr>
                              <w:sz w:val="16"/>
                              <w:szCs w:val="16"/>
                            </w:rPr>
                          </w:pPr>
                          <w:r>
                            <w:fldChar w:fldCharType="begin"/>
                          </w:r>
                          <w:r>
                            <w:instrText xml:space="preserve"> PAGE    \* MERGEFORMAT </w:instrText>
                          </w:r>
                          <w:r>
                            <w:fldChar w:fldCharType="separate"/>
                          </w:r>
                          <w:r w:rsidR="002B0328" w:rsidRPr="002B0328">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41" w:rsidRDefault="00947341" w:rsidP="00DC3A4E">
      <w:r>
        <w:separator/>
      </w:r>
    </w:p>
  </w:footnote>
  <w:footnote w:type="continuationSeparator" w:id="0">
    <w:p w:rsidR="00947341" w:rsidRDefault="00947341" w:rsidP="00DC3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C7C"/>
    <w:multiLevelType w:val="hybridMultilevel"/>
    <w:tmpl w:val="37949B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CE5295"/>
    <w:multiLevelType w:val="hybridMultilevel"/>
    <w:tmpl w:val="DB1EB226"/>
    <w:lvl w:ilvl="0" w:tplc="06729106">
      <w:start w:val="1"/>
      <w:numFmt w:val="bullet"/>
      <w:lvlText w:val="-"/>
      <w:lvlJc w:val="left"/>
      <w:pPr>
        <w:ind w:left="720" w:hanging="360"/>
      </w:pPr>
      <w:rPr>
        <w:rFonts w:ascii="Arial" w:eastAsiaTheme="minorHAnsi" w:hAnsi="Arial" w:cs="Arial" w:hint="default"/>
      </w:rPr>
    </w:lvl>
    <w:lvl w:ilvl="1" w:tplc="E8466408">
      <w:start w:val="1"/>
      <w:numFmt w:val="bullet"/>
      <w:pStyle w:val="Style3"/>
      <w:lvlText w:val="o"/>
      <w:lvlJc w:val="left"/>
      <w:pPr>
        <w:ind w:left="1211"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5608B"/>
    <w:multiLevelType w:val="hybridMultilevel"/>
    <w:tmpl w:val="84FAD83E"/>
    <w:lvl w:ilvl="0" w:tplc="8FCAB96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5758EF"/>
    <w:multiLevelType w:val="hybridMultilevel"/>
    <w:tmpl w:val="157A532C"/>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0EAB68C8"/>
    <w:multiLevelType w:val="multilevel"/>
    <w:tmpl w:val="14DEFED4"/>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EC4CC8"/>
    <w:multiLevelType w:val="hybridMultilevel"/>
    <w:tmpl w:val="F4C6FED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7D69DE"/>
    <w:multiLevelType w:val="hybridMultilevel"/>
    <w:tmpl w:val="4DBC9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1D1141"/>
    <w:multiLevelType w:val="multilevel"/>
    <w:tmpl w:val="75DE55C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2458757E"/>
    <w:multiLevelType w:val="hybridMultilevel"/>
    <w:tmpl w:val="92E25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860D9B"/>
    <w:multiLevelType w:val="hybridMultilevel"/>
    <w:tmpl w:val="6BA41380"/>
    <w:lvl w:ilvl="0" w:tplc="9CC47872">
      <w:start w:val="1"/>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393276"/>
    <w:multiLevelType w:val="multilevel"/>
    <w:tmpl w:val="75DE55C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91176A3"/>
    <w:multiLevelType w:val="multilevel"/>
    <w:tmpl w:val="B9DEF5EE"/>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1120D09"/>
    <w:multiLevelType w:val="multilevel"/>
    <w:tmpl w:val="1690197C"/>
    <w:lvl w:ilvl="0">
      <w:start w:val="1"/>
      <w:numFmt w:val="decimal"/>
      <w:lvlText w:val="%1"/>
      <w:lvlJc w:val="left"/>
      <w:pPr>
        <w:ind w:left="360" w:hanging="360"/>
      </w:pPr>
      <w:rPr>
        <w:rFonts w:hint="default"/>
      </w:rPr>
    </w:lvl>
    <w:lvl w:ilvl="1">
      <w:start w:val="1"/>
      <w:numFmt w:val="decimal"/>
      <w:pStyle w:val="Style2"/>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11929B5"/>
    <w:multiLevelType w:val="hybridMultilevel"/>
    <w:tmpl w:val="967A5BF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5D36749"/>
    <w:multiLevelType w:val="hybridMultilevel"/>
    <w:tmpl w:val="35B24D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8A354C0"/>
    <w:multiLevelType w:val="hybridMultilevel"/>
    <w:tmpl w:val="9EE66E80"/>
    <w:lvl w:ilvl="0" w:tplc="1E04003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530830"/>
    <w:multiLevelType w:val="multilevel"/>
    <w:tmpl w:val="169019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AC830E7"/>
    <w:multiLevelType w:val="hybridMultilevel"/>
    <w:tmpl w:val="C6D68B88"/>
    <w:lvl w:ilvl="0" w:tplc="7F30B22C">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5DB7760"/>
    <w:multiLevelType w:val="hybridMultilevel"/>
    <w:tmpl w:val="EB7A560A"/>
    <w:lvl w:ilvl="0" w:tplc="0EE261F8">
      <w:start w:val="1"/>
      <w:numFmt w:val="decimal"/>
      <w:lvlText w:val="%1)"/>
      <w:lvlJc w:val="left"/>
      <w:pPr>
        <w:ind w:left="720" w:hanging="360"/>
      </w:pPr>
      <w:rPr>
        <w:rFonts w:hint="default"/>
        <w:i w:val="0"/>
        <w:color w:val="auto"/>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8E01615"/>
    <w:multiLevelType w:val="hybridMultilevel"/>
    <w:tmpl w:val="8BD625B4"/>
    <w:lvl w:ilvl="0" w:tplc="31529BD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C1A79E3"/>
    <w:multiLevelType w:val="hybridMultilevel"/>
    <w:tmpl w:val="6CEE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7B23005"/>
    <w:multiLevelType w:val="hybridMultilevel"/>
    <w:tmpl w:val="38325DA0"/>
    <w:lvl w:ilvl="0" w:tplc="5BF2C1E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EB113D"/>
    <w:multiLevelType w:val="hybridMultilevel"/>
    <w:tmpl w:val="E440F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1"/>
  </w:num>
  <w:num w:numId="5">
    <w:abstractNumId w:val="21"/>
  </w:num>
  <w:num w:numId="6">
    <w:abstractNumId w:val="7"/>
  </w:num>
  <w:num w:numId="7">
    <w:abstractNumId w:val="11"/>
  </w:num>
  <w:num w:numId="8">
    <w:abstractNumId w:val="17"/>
  </w:num>
  <w:num w:numId="9">
    <w:abstractNumId w:val="6"/>
  </w:num>
  <w:num w:numId="10">
    <w:abstractNumId w:val="12"/>
  </w:num>
  <w:num w:numId="11">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
  </w:num>
  <w:num w:numId="15">
    <w:abstractNumId w:val="0"/>
  </w:num>
  <w:num w:numId="16">
    <w:abstractNumId w:val="13"/>
  </w:num>
  <w:num w:numId="17">
    <w:abstractNumId w:val="18"/>
  </w:num>
  <w:num w:numId="18">
    <w:abstractNumId w:val="12"/>
    <w:lvlOverride w:ilvl="0">
      <w:startOverride w:val="2"/>
    </w:lvlOverride>
    <w:lvlOverride w:ilvl="1">
      <w:startOverride w:val="3"/>
    </w:lvlOverride>
    <w:lvlOverride w:ilvl="2">
      <w:startOverride w:val="2"/>
    </w:lvlOverride>
  </w:num>
  <w:num w:numId="19">
    <w:abstractNumId w:val="12"/>
    <w:lvlOverride w:ilvl="0">
      <w:startOverride w:val="2"/>
    </w:lvlOverride>
    <w:lvlOverride w:ilvl="1">
      <w:startOverride w:val="1"/>
    </w:lvlOverride>
  </w:num>
  <w:num w:numId="20">
    <w:abstractNumId w:val="12"/>
    <w:lvlOverride w:ilvl="0">
      <w:startOverride w:val="2"/>
    </w:lvlOverride>
    <w:lvlOverride w:ilvl="1">
      <w:startOverride w:val="1"/>
    </w:lvlOverride>
  </w:num>
  <w:num w:numId="21">
    <w:abstractNumId w:val="12"/>
    <w:lvlOverride w:ilvl="0">
      <w:startOverride w:val="2"/>
    </w:lvlOverride>
    <w:lvlOverride w:ilvl="1">
      <w:startOverride w:val="2"/>
    </w:lvlOverride>
  </w:num>
  <w:num w:numId="22">
    <w:abstractNumId w:val="12"/>
    <w:lvlOverride w:ilvl="0">
      <w:startOverride w:val="2"/>
    </w:lvlOverride>
    <w:lvlOverride w:ilvl="1">
      <w:startOverride w:val="2"/>
    </w:lvlOverride>
  </w:num>
  <w:num w:numId="23">
    <w:abstractNumId w:val="12"/>
    <w:lvlOverride w:ilvl="0">
      <w:startOverride w:val="2"/>
    </w:lvlOverride>
    <w:lvlOverride w:ilvl="1">
      <w:startOverride w:val="3"/>
    </w:lvlOverride>
    <w:lvlOverride w:ilvl="2">
      <w:startOverride w:val="2"/>
    </w:lvlOverride>
  </w:num>
  <w:num w:numId="24">
    <w:abstractNumId w:val="12"/>
    <w:lvlOverride w:ilvl="0">
      <w:startOverride w:val="2"/>
    </w:lvlOverride>
    <w:lvlOverride w:ilvl="1">
      <w:startOverride w:val="4"/>
    </w:lvlOverride>
    <w:lvlOverride w:ilvl="2">
      <w:startOverride w:val="3"/>
    </w:lvlOverride>
  </w:num>
  <w:num w:numId="25">
    <w:abstractNumId w:val="12"/>
    <w:lvlOverride w:ilvl="0">
      <w:startOverride w:val="2"/>
    </w:lvlOverride>
    <w:lvlOverride w:ilvl="1">
      <w:startOverride w:val="4"/>
    </w:lvlOverride>
    <w:lvlOverride w:ilvl="2">
      <w:startOverride w:val="3"/>
    </w:lvlOverride>
  </w:num>
  <w:num w:numId="26">
    <w:abstractNumId w:val="12"/>
    <w:lvlOverride w:ilvl="0">
      <w:startOverride w:val="2"/>
    </w:lvlOverride>
    <w:lvlOverride w:ilvl="1">
      <w:startOverride w:val="4"/>
    </w:lvlOverride>
    <w:lvlOverride w:ilvl="2">
      <w:startOverride w:val="2"/>
    </w:lvlOverride>
  </w:num>
  <w:num w:numId="27">
    <w:abstractNumId w:val="12"/>
    <w:lvlOverride w:ilvl="0">
      <w:startOverride w:val="2"/>
    </w:lvlOverride>
    <w:lvlOverride w:ilvl="1">
      <w:startOverride w:val="4"/>
    </w:lvlOverride>
    <w:lvlOverride w:ilvl="2">
      <w:startOverride w:val="3"/>
    </w:lvlOverride>
  </w:num>
  <w:num w:numId="28">
    <w:abstractNumId w:val="9"/>
  </w:num>
  <w:num w:numId="29">
    <w:abstractNumId w:val="12"/>
    <w:lvlOverride w:ilvl="0">
      <w:startOverride w:val="2"/>
    </w:lvlOverride>
    <w:lvlOverride w:ilvl="1">
      <w:startOverride w:val="3"/>
    </w:lvlOverride>
    <w:lvlOverride w:ilvl="2">
      <w:startOverride w:val="2"/>
    </w:lvlOverride>
  </w:num>
  <w:num w:numId="30">
    <w:abstractNumId w:val="12"/>
    <w:lvlOverride w:ilvl="0">
      <w:startOverride w:val="2"/>
    </w:lvlOverride>
    <w:lvlOverride w:ilvl="1">
      <w:startOverride w:val="3"/>
    </w:lvlOverride>
    <w:lvlOverride w:ilvl="2">
      <w:startOverride w:val="2"/>
    </w:lvlOverride>
  </w:num>
  <w:num w:numId="31">
    <w:abstractNumId w:val="16"/>
  </w:num>
  <w:num w:numId="32">
    <w:abstractNumId w:val="12"/>
    <w:lvlOverride w:ilvl="0">
      <w:startOverride w:val="2"/>
    </w:lvlOverride>
    <w:lvlOverride w:ilvl="1">
      <w:startOverride w:val="3"/>
    </w:lvlOverride>
    <w:lvlOverride w:ilvl="2">
      <w:startOverride w:val="2"/>
    </w:lvlOverride>
  </w:num>
  <w:num w:numId="33">
    <w:abstractNumId w:val="12"/>
    <w:lvlOverride w:ilvl="0">
      <w:startOverride w:val="2"/>
    </w:lvlOverride>
    <w:lvlOverride w:ilvl="1">
      <w:startOverride w:val="5"/>
    </w:lvlOverride>
    <w:lvlOverride w:ilvl="2">
      <w:startOverride w:val="4"/>
    </w:lvlOverride>
  </w:num>
  <w:num w:numId="34">
    <w:abstractNumId w:val="12"/>
    <w:lvlOverride w:ilvl="0">
      <w:startOverride w:val="2"/>
    </w:lvlOverride>
    <w:lvlOverride w:ilvl="1">
      <w:startOverride w:val="6"/>
    </w:lvlOverride>
  </w:num>
  <w:num w:numId="35">
    <w:abstractNumId w:val="12"/>
    <w:lvlOverride w:ilvl="0">
      <w:startOverride w:val="2"/>
    </w:lvlOverride>
    <w:lvlOverride w:ilvl="1">
      <w:startOverride w:val="6"/>
    </w:lvlOverride>
    <w:lvlOverride w:ilvl="2">
      <w:startOverride w:val="2"/>
    </w:lvlOverride>
  </w:num>
  <w:num w:numId="36">
    <w:abstractNumId w:val="12"/>
    <w:lvlOverride w:ilvl="0">
      <w:startOverride w:val="2"/>
    </w:lvlOverride>
    <w:lvlOverride w:ilvl="1">
      <w:startOverride w:val="6"/>
    </w:lvlOverride>
    <w:lvlOverride w:ilvl="2">
      <w:startOverride w:val="2"/>
    </w:lvlOverride>
  </w:num>
  <w:num w:numId="37">
    <w:abstractNumId w:val="20"/>
  </w:num>
  <w:num w:numId="38">
    <w:abstractNumId w:val="22"/>
  </w:num>
  <w:num w:numId="39">
    <w:abstractNumId w:val="8"/>
  </w:num>
  <w:num w:numId="40">
    <w:abstractNumId w:val="12"/>
    <w:lvlOverride w:ilvl="0">
      <w:startOverride w:val="3"/>
    </w:lvlOverride>
    <w:lvlOverride w:ilvl="1">
      <w:startOverride w:val="2"/>
    </w:lvlOverride>
  </w:num>
  <w:num w:numId="41">
    <w:abstractNumId w:val="12"/>
    <w:lvlOverride w:ilvl="0">
      <w:startOverride w:val="3"/>
    </w:lvlOverride>
    <w:lvlOverride w:ilvl="1">
      <w:startOverride w:val="2"/>
    </w:lvlOverride>
  </w:num>
  <w:num w:numId="42">
    <w:abstractNumId w:val="15"/>
  </w:num>
  <w:num w:numId="43">
    <w:abstractNumId w:val="14"/>
  </w:num>
  <w:num w:numId="44">
    <w:abstractNumId w:val="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89"/>
    <w:rsid w:val="00002416"/>
    <w:rsid w:val="00002FC2"/>
    <w:rsid w:val="000058AE"/>
    <w:rsid w:val="00021D04"/>
    <w:rsid w:val="000277B6"/>
    <w:rsid w:val="000310F3"/>
    <w:rsid w:val="00034110"/>
    <w:rsid w:val="00035B19"/>
    <w:rsid w:val="00035E35"/>
    <w:rsid w:val="00040604"/>
    <w:rsid w:val="00046892"/>
    <w:rsid w:val="00046C57"/>
    <w:rsid w:val="00056A07"/>
    <w:rsid w:val="0006201F"/>
    <w:rsid w:val="0006241A"/>
    <w:rsid w:val="00063474"/>
    <w:rsid w:val="00064644"/>
    <w:rsid w:val="00065677"/>
    <w:rsid w:val="00066541"/>
    <w:rsid w:val="00067B4D"/>
    <w:rsid w:val="0007384B"/>
    <w:rsid w:val="000751C5"/>
    <w:rsid w:val="0007782F"/>
    <w:rsid w:val="00082F41"/>
    <w:rsid w:val="000839B8"/>
    <w:rsid w:val="00083AE0"/>
    <w:rsid w:val="00090994"/>
    <w:rsid w:val="00091EC8"/>
    <w:rsid w:val="000A3963"/>
    <w:rsid w:val="000A3CB0"/>
    <w:rsid w:val="000B0311"/>
    <w:rsid w:val="000B1A10"/>
    <w:rsid w:val="000B3FB9"/>
    <w:rsid w:val="000B4CD8"/>
    <w:rsid w:val="000C5101"/>
    <w:rsid w:val="000D1315"/>
    <w:rsid w:val="000D33B4"/>
    <w:rsid w:val="000D3FEE"/>
    <w:rsid w:val="000D4BCE"/>
    <w:rsid w:val="000D6B3F"/>
    <w:rsid w:val="000D7EDE"/>
    <w:rsid w:val="000F3DBF"/>
    <w:rsid w:val="000F699B"/>
    <w:rsid w:val="000F6ADC"/>
    <w:rsid w:val="000F7A78"/>
    <w:rsid w:val="00102D7D"/>
    <w:rsid w:val="00103C5D"/>
    <w:rsid w:val="00106348"/>
    <w:rsid w:val="00111520"/>
    <w:rsid w:val="00112A36"/>
    <w:rsid w:val="00113DEE"/>
    <w:rsid w:val="00121E78"/>
    <w:rsid w:val="001247AE"/>
    <w:rsid w:val="00126244"/>
    <w:rsid w:val="0015390B"/>
    <w:rsid w:val="001553FE"/>
    <w:rsid w:val="00157C62"/>
    <w:rsid w:val="00161331"/>
    <w:rsid w:val="00166212"/>
    <w:rsid w:val="001662DE"/>
    <w:rsid w:val="00173F8D"/>
    <w:rsid w:val="00190635"/>
    <w:rsid w:val="00193E34"/>
    <w:rsid w:val="00195EC6"/>
    <w:rsid w:val="001A11B3"/>
    <w:rsid w:val="001B44C5"/>
    <w:rsid w:val="001B4625"/>
    <w:rsid w:val="001B727D"/>
    <w:rsid w:val="001D102D"/>
    <w:rsid w:val="001D1DDE"/>
    <w:rsid w:val="001D4240"/>
    <w:rsid w:val="001E42D5"/>
    <w:rsid w:val="001F06EF"/>
    <w:rsid w:val="001F391C"/>
    <w:rsid w:val="001F4B8A"/>
    <w:rsid w:val="001F6B1B"/>
    <w:rsid w:val="002057FA"/>
    <w:rsid w:val="00211808"/>
    <w:rsid w:val="00223C85"/>
    <w:rsid w:val="002252FE"/>
    <w:rsid w:val="00230AC0"/>
    <w:rsid w:val="00230B4E"/>
    <w:rsid w:val="00244B6F"/>
    <w:rsid w:val="002462BD"/>
    <w:rsid w:val="002464CD"/>
    <w:rsid w:val="002513C9"/>
    <w:rsid w:val="002516A7"/>
    <w:rsid w:val="00253A9A"/>
    <w:rsid w:val="00260750"/>
    <w:rsid w:val="002629F3"/>
    <w:rsid w:val="0026359E"/>
    <w:rsid w:val="0026569F"/>
    <w:rsid w:val="0027170A"/>
    <w:rsid w:val="00271A88"/>
    <w:rsid w:val="00271B6A"/>
    <w:rsid w:val="00273E50"/>
    <w:rsid w:val="0027409A"/>
    <w:rsid w:val="00283E6D"/>
    <w:rsid w:val="002853B4"/>
    <w:rsid w:val="00287AF1"/>
    <w:rsid w:val="002917F6"/>
    <w:rsid w:val="00296006"/>
    <w:rsid w:val="00296C0F"/>
    <w:rsid w:val="00297C26"/>
    <w:rsid w:val="002A1BDC"/>
    <w:rsid w:val="002A2395"/>
    <w:rsid w:val="002A523D"/>
    <w:rsid w:val="002B0328"/>
    <w:rsid w:val="002C2C01"/>
    <w:rsid w:val="002C3F4C"/>
    <w:rsid w:val="002C51B3"/>
    <w:rsid w:val="002D06DC"/>
    <w:rsid w:val="002D45F4"/>
    <w:rsid w:val="002D6598"/>
    <w:rsid w:val="002E0516"/>
    <w:rsid w:val="002E34D1"/>
    <w:rsid w:val="002E7593"/>
    <w:rsid w:val="0030230D"/>
    <w:rsid w:val="0031234D"/>
    <w:rsid w:val="0031687C"/>
    <w:rsid w:val="0032017B"/>
    <w:rsid w:val="00323061"/>
    <w:rsid w:val="00325C1B"/>
    <w:rsid w:val="003311D7"/>
    <w:rsid w:val="00333174"/>
    <w:rsid w:val="00334450"/>
    <w:rsid w:val="003347FB"/>
    <w:rsid w:val="00334B4B"/>
    <w:rsid w:val="00334C9D"/>
    <w:rsid w:val="003403EC"/>
    <w:rsid w:val="003457CC"/>
    <w:rsid w:val="00347660"/>
    <w:rsid w:val="0035141E"/>
    <w:rsid w:val="003520A3"/>
    <w:rsid w:val="0035413A"/>
    <w:rsid w:val="00355BBC"/>
    <w:rsid w:val="003630C0"/>
    <w:rsid w:val="00363467"/>
    <w:rsid w:val="00364296"/>
    <w:rsid w:val="00377E40"/>
    <w:rsid w:val="003854A7"/>
    <w:rsid w:val="00386452"/>
    <w:rsid w:val="0039077D"/>
    <w:rsid w:val="00391595"/>
    <w:rsid w:val="00392F53"/>
    <w:rsid w:val="00396974"/>
    <w:rsid w:val="003A22D0"/>
    <w:rsid w:val="003A408E"/>
    <w:rsid w:val="003A445F"/>
    <w:rsid w:val="003A588E"/>
    <w:rsid w:val="003C34D4"/>
    <w:rsid w:val="003C6CFA"/>
    <w:rsid w:val="003C7762"/>
    <w:rsid w:val="003D0D19"/>
    <w:rsid w:val="003D36C1"/>
    <w:rsid w:val="003D41A8"/>
    <w:rsid w:val="003D61D9"/>
    <w:rsid w:val="003E75AC"/>
    <w:rsid w:val="003F2988"/>
    <w:rsid w:val="003F5DB4"/>
    <w:rsid w:val="00400834"/>
    <w:rsid w:val="00404334"/>
    <w:rsid w:val="004053C9"/>
    <w:rsid w:val="00413AE8"/>
    <w:rsid w:val="00414FF4"/>
    <w:rsid w:val="0041704A"/>
    <w:rsid w:val="00417F36"/>
    <w:rsid w:val="0042733C"/>
    <w:rsid w:val="00432D11"/>
    <w:rsid w:val="004335EE"/>
    <w:rsid w:val="00433689"/>
    <w:rsid w:val="0043457B"/>
    <w:rsid w:val="004345FD"/>
    <w:rsid w:val="00437724"/>
    <w:rsid w:val="00441793"/>
    <w:rsid w:val="0044299E"/>
    <w:rsid w:val="004454C3"/>
    <w:rsid w:val="0044616D"/>
    <w:rsid w:val="00454F13"/>
    <w:rsid w:val="00456E31"/>
    <w:rsid w:val="00463088"/>
    <w:rsid w:val="00465B36"/>
    <w:rsid w:val="00470682"/>
    <w:rsid w:val="00473E74"/>
    <w:rsid w:val="00474299"/>
    <w:rsid w:val="00475568"/>
    <w:rsid w:val="00477C4C"/>
    <w:rsid w:val="00481B66"/>
    <w:rsid w:val="00482C3C"/>
    <w:rsid w:val="00484473"/>
    <w:rsid w:val="00485FD9"/>
    <w:rsid w:val="00491DDA"/>
    <w:rsid w:val="00495422"/>
    <w:rsid w:val="00496522"/>
    <w:rsid w:val="00496ADB"/>
    <w:rsid w:val="004A1E53"/>
    <w:rsid w:val="004A48B8"/>
    <w:rsid w:val="004A557F"/>
    <w:rsid w:val="004B13F3"/>
    <w:rsid w:val="004B306C"/>
    <w:rsid w:val="004B70CA"/>
    <w:rsid w:val="004D125B"/>
    <w:rsid w:val="0050101D"/>
    <w:rsid w:val="005026E3"/>
    <w:rsid w:val="00504D20"/>
    <w:rsid w:val="00514D8D"/>
    <w:rsid w:val="00520BE3"/>
    <w:rsid w:val="0052133B"/>
    <w:rsid w:val="00521AB1"/>
    <w:rsid w:val="00521E72"/>
    <w:rsid w:val="005332DF"/>
    <w:rsid w:val="005431EB"/>
    <w:rsid w:val="0054718F"/>
    <w:rsid w:val="0054755B"/>
    <w:rsid w:val="00547D0B"/>
    <w:rsid w:val="005519B8"/>
    <w:rsid w:val="00552046"/>
    <w:rsid w:val="005531A9"/>
    <w:rsid w:val="005536D7"/>
    <w:rsid w:val="005564E5"/>
    <w:rsid w:val="00557F53"/>
    <w:rsid w:val="00564867"/>
    <w:rsid w:val="00565D8F"/>
    <w:rsid w:val="00571AF3"/>
    <w:rsid w:val="00571C06"/>
    <w:rsid w:val="00573736"/>
    <w:rsid w:val="00574323"/>
    <w:rsid w:val="005745D1"/>
    <w:rsid w:val="0058697C"/>
    <w:rsid w:val="00591CA8"/>
    <w:rsid w:val="00591E8D"/>
    <w:rsid w:val="00592BB0"/>
    <w:rsid w:val="00593EB1"/>
    <w:rsid w:val="00595ABC"/>
    <w:rsid w:val="005A735A"/>
    <w:rsid w:val="005B0102"/>
    <w:rsid w:val="005C5432"/>
    <w:rsid w:val="005D25DC"/>
    <w:rsid w:val="005D27B0"/>
    <w:rsid w:val="005E2119"/>
    <w:rsid w:val="005E71FC"/>
    <w:rsid w:val="0060042E"/>
    <w:rsid w:val="0060194B"/>
    <w:rsid w:val="00603328"/>
    <w:rsid w:val="0060598C"/>
    <w:rsid w:val="00616C30"/>
    <w:rsid w:val="00621C3F"/>
    <w:rsid w:val="00622D3E"/>
    <w:rsid w:val="0062583E"/>
    <w:rsid w:val="00626171"/>
    <w:rsid w:val="00631079"/>
    <w:rsid w:val="006339FD"/>
    <w:rsid w:val="00636F51"/>
    <w:rsid w:val="006373EA"/>
    <w:rsid w:val="0063792E"/>
    <w:rsid w:val="006423EA"/>
    <w:rsid w:val="006574C4"/>
    <w:rsid w:val="00657809"/>
    <w:rsid w:val="00662DA3"/>
    <w:rsid w:val="00665E53"/>
    <w:rsid w:val="006667F3"/>
    <w:rsid w:val="00667A1D"/>
    <w:rsid w:val="00672899"/>
    <w:rsid w:val="00674A1C"/>
    <w:rsid w:val="00675EC8"/>
    <w:rsid w:val="00676292"/>
    <w:rsid w:val="00690C05"/>
    <w:rsid w:val="00692FAA"/>
    <w:rsid w:val="00693D17"/>
    <w:rsid w:val="00697311"/>
    <w:rsid w:val="006A08F6"/>
    <w:rsid w:val="006A3E39"/>
    <w:rsid w:val="006A7973"/>
    <w:rsid w:val="006B39E0"/>
    <w:rsid w:val="006D076C"/>
    <w:rsid w:val="006D11AE"/>
    <w:rsid w:val="006D3B79"/>
    <w:rsid w:val="006E1D65"/>
    <w:rsid w:val="006F3166"/>
    <w:rsid w:val="00701457"/>
    <w:rsid w:val="007043C8"/>
    <w:rsid w:val="007043E0"/>
    <w:rsid w:val="00705504"/>
    <w:rsid w:val="00707AB9"/>
    <w:rsid w:val="00707CCD"/>
    <w:rsid w:val="007125FE"/>
    <w:rsid w:val="007200FB"/>
    <w:rsid w:val="007213F4"/>
    <w:rsid w:val="00727EB6"/>
    <w:rsid w:val="00730D9B"/>
    <w:rsid w:val="00740856"/>
    <w:rsid w:val="00741904"/>
    <w:rsid w:val="00745FC8"/>
    <w:rsid w:val="007464A7"/>
    <w:rsid w:val="00751314"/>
    <w:rsid w:val="00756157"/>
    <w:rsid w:val="007561A6"/>
    <w:rsid w:val="00760952"/>
    <w:rsid w:val="007646BC"/>
    <w:rsid w:val="00764814"/>
    <w:rsid w:val="00774D63"/>
    <w:rsid w:val="00775778"/>
    <w:rsid w:val="007767DE"/>
    <w:rsid w:val="007818C8"/>
    <w:rsid w:val="007825DE"/>
    <w:rsid w:val="007833AB"/>
    <w:rsid w:val="007930D0"/>
    <w:rsid w:val="007A0DCC"/>
    <w:rsid w:val="007A33B0"/>
    <w:rsid w:val="007A68C0"/>
    <w:rsid w:val="007B4E7A"/>
    <w:rsid w:val="007B556C"/>
    <w:rsid w:val="007B6EFD"/>
    <w:rsid w:val="007C0DE1"/>
    <w:rsid w:val="007C54BD"/>
    <w:rsid w:val="007C6C74"/>
    <w:rsid w:val="007C7A03"/>
    <w:rsid w:val="007D4BC6"/>
    <w:rsid w:val="007D55F7"/>
    <w:rsid w:val="007E12F3"/>
    <w:rsid w:val="007E1867"/>
    <w:rsid w:val="007E7492"/>
    <w:rsid w:val="008006C6"/>
    <w:rsid w:val="00804419"/>
    <w:rsid w:val="008048DC"/>
    <w:rsid w:val="00807554"/>
    <w:rsid w:val="00815E0E"/>
    <w:rsid w:val="008165FC"/>
    <w:rsid w:val="008222EF"/>
    <w:rsid w:val="0082366F"/>
    <w:rsid w:val="0082766C"/>
    <w:rsid w:val="00827D84"/>
    <w:rsid w:val="00842652"/>
    <w:rsid w:val="00846E42"/>
    <w:rsid w:val="008472C5"/>
    <w:rsid w:val="00854B17"/>
    <w:rsid w:val="00860876"/>
    <w:rsid w:val="008659FE"/>
    <w:rsid w:val="0086720D"/>
    <w:rsid w:val="00871A02"/>
    <w:rsid w:val="00876CEC"/>
    <w:rsid w:val="00891A69"/>
    <w:rsid w:val="00893A68"/>
    <w:rsid w:val="00895C83"/>
    <w:rsid w:val="008961F4"/>
    <w:rsid w:val="00896C83"/>
    <w:rsid w:val="00897519"/>
    <w:rsid w:val="008A13B5"/>
    <w:rsid w:val="008A14F5"/>
    <w:rsid w:val="008A45C4"/>
    <w:rsid w:val="008A4D94"/>
    <w:rsid w:val="008B0B10"/>
    <w:rsid w:val="008B4F65"/>
    <w:rsid w:val="008C0F38"/>
    <w:rsid w:val="008C4254"/>
    <w:rsid w:val="008C44A0"/>
    <w:rsid w:val="008D1A18"/>
    <w:rsid w:val="008D26B1"/>
    <w:rsid w:val="008D46D5"/>
    <w:rsid w:val="008D48EA"/>
    <w:rsid w:val="008D4CE9"/>
    <w:rsid w:val="008D5A32"/>
    <w:rsid w:val="008E6C09"/>
    <w:rsid w:val="008F2045"/>
    <w:rsid w:val="008F45C6"/>
    <w:rsid w:val="00903064"/>
    <w:rsid w:val="00905271"/>
    <w:rsid w:val="00911F42"/>
    <w:rsid w:val="00912B1C"/>
    <w:rsid w:val="0091320D"/>
    <w:rsid w:val="00916E79"/>
    <w:rsid w:val="00921192"/>
    <w:rsid w:val="0092266D"/>
    <w:rsid w:val="00923726"/>
    <w:rsid w:val="00924B08"/>
    <w:rsid w:val="00927DF8"/>
    <w:rsid w:val="00931CCF"/>
    <w:rsid w:val="0093250B"/>
    <w:rsid w:val="009332EB"/>
    <w:rsid w:val="00944F9C"/>
    <w:rsid w:val="00946999"/>
    <w:rsid w:val="00947341"/>
    <w:rsid w:val="0095043D"/>
    <w:rsid w:val="0095601A"/>
    <w:rsid w:val="00972176"/>
    <w:rsid w:val="0097722F"/>
    <w:rsid w:val="00977905"/>
    <w:rsid w:val="00981B84"/>
    <w:rsid w:val="00983A7C"/>
    <w:rsid w:val="00984F4E"/>
    <w:rsid w:val="00987FFE"/>
    <w:rsid w:val="00990EE4"/>
    <w:rsid w:val="00991207"/>
    <w:rsid w:val="00993B68"/>
    <w:rsid w:val="009A4E47"/>
    <w:rsid w:val="009B02B2"/>
    <w:rsid w:val="009B5D70"/>
    <w:rsid w:val="009B7D0C"/>
    <w:rsid w:val="009C5F83"/>
    <w:rsid w:val="009E2409"/>
    <w:rsid w:val="009E52A8"/>
    <w:rsid w:val="009E6305"/>
    <w:rsid w:val="009E7E16"/>
    <w:rsid w:val="009F19BE"/>
    <w:rsid w:val="009F1D21"/>
    <w:rsid w:val="009F399D"/>
    <w:rsid w:val="009F7996"/>
    <w:rsid w:val="00A01E36"/>
    <w:rsid w:val="00A02366"/>
    <w:rsid w:val="00A035A1"/>
    <w:rsid w:val="00A03EFB"/>
    <w:rsid w:val="00A05C12"/>
    <w:rsid w:val="00A05C5C"/>
    <w:rsid w:val="00A11A17"/>
    <w:rsid w:val="00A127E2"/>
    <w:rsid w:val="00A25CDB"/>
    <w:rsid w:val="00A27994"/>
    <w:rsid w:val="00A30997"/>
    <w:rsid w:val="00A31EC4"/>
    <w:rsid w:val="00A36270"/>
    <w:rsid w:val="00A37285"/>
    <w:rsid w:val="00A41EAA"/>
    <w:rsid w:val="00A44B58"/>
    <w:rsid w:val="00A55B45"/>
    <w:rsid w:val="00A601B1"/>
    <w:rsid w:val="00A604F2"/>
    <w:rsid w:val="00A62567"/>
    <w:rsid w:val="00A7703A"/>
    <w:rsid w:val="00A863F7"/>
    <w:rsid w:val="00A8752D"/>
    <w:rsid w:val="00A908E2"/>
    <w:rsid w:val="00A92BD4"/>
    <w:rsid w:val="00A9482E"/>
    <w:rsid w:val="00AA28F1"/>
    <w:rsid w:val="00AA3C78"/>
    <w:rsid w:val="00AA4AF0"/>
    <w:rsid w:val="00AA71B8"/>
    <w:rsid w:val="00AA755A"/>
    <w:rsid w:val="00AB734E"/>
    <w:rsid w:val="00AC061F"/>
    <w:rsid w:val="00AC6BF3"/>
    <w:rsid w:val="00AC7C0F"/>
    <w:rsid w:val="00AC7D58"/>
    <w:rsid w:val="00AD11CE"/>
    <w:rsid w:val="00AD2C96"/>
    <w:rsid w:val="00AD38DC"/>
    <w:rsid w:val="00AE1598"/>
    <w:rsid w:val="00AE6365"/>
    <w:rsid w:val="00AE6779"/>
    <w:rsid w:val="00AE6F8E"/>
    <w:rsid w:val="00B06FDC"/>
    <w:rsid w:val="00B15D9F"/>
    <w:rsid w:val="00B20B97"/>
    <w:rsid w:val="00B308AF"/>
    <w:rsid w:val="00B32D46"/>
    <w:rsid w:val="00B42D06"/>
    <w:rsid w:val="00B46E69"/>
    <w:rsid w:val="00B603B9"/>
    <w:rsid w:val="00B616F0"/>
    <w:rsid w:val="00B6224B"/>
    <w:rsid w:val="00B64FF9"/>
    <w:rsid w:val="00B8231C"/>
    <w:rsid w:val="00B8465F"/>
    <w:rsid w:val="00B8508C"/>
    <w:rsid w:val="00B86A73"/>
    <w:rsid w:val="00B86B42"/>
    <w:rsid w:val="00B90920"/>
    <w:rsid w:val="00B9529A"/>
    <w:rsid w:val="00B95A3E"/>
    <w:rsid w:val="00B97B6B"/>
    <w:rsid w:val="00BB24A1"/>
    <w:rsid w:val="00BB5FFE"/>
    <w:rsid w:val="00BC6B24"/>
    <w:rsid w:val="00BD4A23"/>
    <w:rsid w:val="00BE2DDF"/>
    <w:rsid w:val="00BE34FE"/>
    <w:rsid w:val="00BE6E43"/>
    <w:rsid w:val="00BF0446"/>
    <w:rsid w:val="00BF32CC"/>
    <w:rsid w:val="00C02C9B"/>
    <w:rsid w:val="00C05D20"/>
    <w:rsid w:val="00C11D94"/>
    <w:rsid w:val="00C16460"/>
    <w:rsid w:val="00C17D00"/>
    <w:rsid w:val="00C31A95"/>
    <w:rsid w:val="00C35867"/>
    <w:rsid w:val="00C4656C"/>
    <w:rsid w:val="00C52503"/>
    <w:rsid w:val="00C540B8"/>
    <w:rsid w:val="00C553B7"/>
    <w:rsid w:val="00C55A6E"/>
    <w:rsid w:val="00C63669"/>
    <w:rsid w:val="00C66E41"/>
    <w:rsid w:val="00C67CE9"/>
    <w:rsid w:val="00C7460E"/>
    <w:rsid w:val="00C75177"/>
    <w:rsid w:val="00C82C46"/>
    <w:rsid w:val="00C8422A"/>
    <w:rsid w:val="00C85F19"/>
    <w:rsid w:val="00C903C8"/>
    <w:rsid w:val="00C9339A"/>
    <w:rsid w:val="00C93FDF"/>
    <w:rsid w:val="00C96361"/>
    <w:rsid w:val="00CA0B3A"/>
    <w:rsid w:val="00CA3AE2"/>
    <w:rsid w:val="00CA3C3C"/>
    <w:rsid w:val="00CA49B4"/>
    <w:rsid w:val="00CA68F1"/>
    <w:rsid w:val="00CB74AB"/>
    <w:rsid w:val="00CC01DE"/>
    <w:rsid w:val="00CC05DB"/>
    <w:rsid w:val="00CC410E"/>
    <w:rsid w:val="00CC55A9"/>
    <w:rsid w:val="00CC60FC"/>
    <w:rsid w:val="00CD5C54"/>
    <w:rsid w:val="00CD6127"/>
    <w:rsid w:val="00CD622B"/>
    <w:rsid w:val="00CD7947"/>
    <w:rsid w:val="00CE1076"/>
    <w:rsid w:val="00CE75C1"/>
    <w:rsid w:val="00D00E86"/>
    <w:rsid w:val="00D122D8"/>
    <w:rsid w:val="00D13594"/>
    <w:rsid w:val="00D151C2"/>
    <w:rsid w:val="00D15C21"/>
    <w:rsid w:val="00D271C3"/>
    <w:rsid w:val="00D31462"/>
    <w:rsid w:val="00D33852"/>
    <w:rsid w:val="00D406EF"/>
    <w:rsid w:val="00D4134F"/>
    <w:rsid w:val="00D54B31"/>
    <w:rsid w:val="00D57F1B"/>
    <w:rsid w:val="00D60362"/>
    <w:rsid w:val="00D63346"/>
    <w:rsid w:val="00D70484"/>
    <w:rsid w:val="00D807C3"/>
    <w:rsid w:val="00D95163"/>
    <w:rsid w:val="00D95B58"/>
    <w:rsid w:val="00DA25D4"/>
    <w:rsid w:val="00DC0092"/>
    <w:rsid w:val="00DC0F46"/>
    <w:rsid w:val="00DC3A4E"/>
    <w:rsid w:val="00DC4881"/>
    <w:rsid w:val="00DC687B"/>
    <w:rsid w:val="00DD4E85"/>
    <w:rsid w:val="00DE1BCC"/>
    <w:rsid w:val="00DE38A4"/>
    <w:rsid w:val="00DE5CC2"/>
    <w:rsid w:val="00DE6334"/>
    <w:rsid w:val="00DE722C"/>
    <w:rsid w:val="00DF22DD"/>
    <w:rsid w:val="00DF4242"/>
    <w:rsid w:val="00DF7885"/>
    <w:rsid w:val="00DF7A24"/>
    <w:rsid w:val="00DF7BAD"/>
    <w:rsid w:val="00E005D8"/>
    <w:rsid w:val="00E0360D"/>
    <w:rsid w:val="00E03614"/>
    <w:rsid w:val="00E043C5"/>
    <w:rsid w:val="00E07D99"/>
    <w:rsid w:val="00E07DAB"/>
    <w:rsid w:val="00E12FAD"/>
    <w:rsid w:val="00E231E0"/>
    <w:rsid w:val="00E237B3"/>
    <w:rsid w:val="00E2460B"/>
    <w:rsid w:val="00E27417"/>
    <w:rsid w:val="00E30C64"/>
    <w:rsid w:val="00E34CF4"/>
    <w:rsid w:val="00E41881"/>
    <w:rsid w:val="00E45361"/>
    <w:rsid w:val="00E46C7E"/>
    <w:rsid w:val="00E52568"/>
    <w:rsid w:val="00E56C2A"/>
    <w:rsid w:val="00E56DCD"/>
    <w:rsid w:val="00E56F89"/>
    <w:rsid w:val="00E61198"/>
    <w:rsid w:val="00E62076"/>
    <w:rsid w:val="00E626EF"/>
    <w:rsid w:val="00E62EB9"/>
    <w:rsid w:val="00E70FBF"/>
    <w:rsid w:val="00E73196"/>
    <w:rsid w:val="00E82540"/>
    <w:rsid w:val="00E9353B"/>
    <w:rsid w:val="00EA74C2"/>
    <w:rsid w:val="00EB08D2"/>
    <w:rsid w:val="00EC000A"/>
    <w:rsid w:val="00ED090F"/>
    <w:rsid w:val="00ED09AD"/>
    <w:rsid w:val="00ED10F9"/>
    <w:rsid w:val="00ED1BF8"/>
    <w:rsid w:val="00EE515C"/>
    <w:rsid w:val="00EE591E"/>
    <w:rsid w:val="00EE7CFB"/>
    <w:rsid w:val="00EF2602"/>
    <w:rsid w:val="00EF49F4"/>
    <w:rsid w:val="00EF6B2F"/>
    <w:rsid w:val="00F025CD"/>
    <w:rsid w:val="00F04971"/>
    <w:rsid w:val="00F04BB0"/>
    <w:rsid w:val="00F14FE6"/>
    <w:rsid w:val="00F15BF9"/>
    <w:rsid w:val="00F2254D"/>
    <w:rsid w:val="00F251ED"/>
    <w:rsid w:val="00F2733F"/>
    <w:rsid w:val="00F27AE0"/>
    <w:rsid w:val="00F3008A"/>
    <w:rsid w:val="00F43641"/>
    <w:rsid w:val="00F506B1"/>
    <w:rsid w:val="00F623D9"/>
    <w:rsid w:val="00F83002"/>
    <w:rsid w:val="00F90C4F"/>
    <w:rsid w:val="00FA5BCC"/>
    <w:rsid w:val="00FB0D70"/>
    <w:rsid w:val="00FC2BC5"/>
    <w:rsid w:val="00FD01D3"/>
    <w:rsid w:val="00FD0400"/>
    <w:rsid w:val="00FD12CB"/>
    <w:rsid w:val="00FE089A"/>
    <w:rsid w:val="00FE1294"/>
    <w:rsid w:val="00FE5BEC"/>
    <w:rsid w:val="00FE6DFA"/>
    <w:rsid w:val="00FF09B1"/>
    <w:rsid w:val="00FF0B88"/>
    <w:rsid w:val="00FF6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E0"/>
  </w:style>
  <w:style w:type="paragraph" w:styleId="Titre1">
    <w:name w:val="heading 1"/>
    <w:basedOn w:val="Normal"/>
    <w:next w:val="Normal"/>
    <w:link w:val="Titre1Car"/>
    <w:uiPriority w:val="9"/>
    <w:qFormat/>
    <w:rsid w:val="00CC0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0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C05D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091EC8"/>
    <w:pPr>
      <w:keepNext/>
      <w:keepLines/>
      <w:spacing w:before="200"/>
      <w:outlineLvl w:val="3"/>
    </w:pPr>
    <w:rPr>
      <w:rFonts w:asciiTheme="majorHAnsi" w:eastAsiaTheme="majorEastAsia" w:hAnsiTheme="majorHAnsi" w:cstheme="majorBidi"/>
      <w:b/>
      <w:bCs/>
      <w:i/>
      <w:iCs/>
      <w:color w:val="4F81BD" w:themeColor="accent1"/>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45C4"/>
    <w:pPr>
      <w:ind w:left="720"/>
      <w:contextualSpacing/>
    </w:pPr>
  </w:style>
  <w:style w:type="table" w:styleId="Grilledutableau">
    <w:name w:val="Table Grid"/>
    <w:basedOn w:val="TableauNormal"/>
    <w:uiPriority w:val="59"/>
    <w:rsid w:val="0000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5">
    <w:name w:val="Medium List 1 Accent 5"/>
    <w:basedOn w:val="TableauNormal"/>
    <w:uiPriority w:val="65"/>
    <w:rsid w:val="0080755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2-Accent5">
    <w:name w:val="Medium List 2 Accent 5"/>
    <w:basedOn w:val="TableauNormal"/>
    <w:uiPriority w:val="66"/>
    <w:rsid w:val="0080755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5">
    <w:name w:val="Medium Grid 3 Accent 5"/>
    <w:basedOn w:val="TableauNormal"/>
    <w:uiPriority w:val="69"/>
    <w:rsid w:val="00E52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Lienhypertexte">
    <w:name w:val="Hyperlink"/>
    <w:basedOn w:val="Policepardfaut"/>
    <w:uiPriority w:val="99"/>
    <w:unhideWhenUsed/>
    <w:rsid w:val="007818C8"/>
    <w:rPr>
      <w:color w:val="0000FF" w:themeColor="hyperlink"/>
      <w:u w:val="single"/>
    </w:rPr>
  </w:style>
  <w:style w:type="paragraph" w:styleId="Notedebasdepage">
    <w:name w:val="footnote text"/>
    <w:basedOn w:val="Normal"/>
    <w:link w:val="NotedebasdepageCar"/>
    <w:unhideWhenUsed/>
    <w:rsid w:val="00DC3A4E"/>
    <w:rPr>
      <w:sz w:val="20"/>
      <w:szCs w:val="20"/>
    </w:rPr>
  </w:style>
  <w:style w:type="character" w:customStyle="1" w:styleId="NotedebasdepageCar">
    <w:name w:val="Note de bas de page Car"/>
    <w:basedOn w:val="Policepardfaut"/>
    <w:link w:val="Notedebasdepage"/>
    <w:rsid w:val="00DC3A4E"/>
    <w:rPr>
      <w:sz w:val="20"/>
      <w:szCs w:val="20"/>
    </w:rPr>
  </w:style>
  <w:style w:type="character" w:styleId="Appelnotedebasdep">
    <w:name w:val="footnote reference"/>
    <w:basedOn w:val="Policepardfaut"/>
    <w:unhideWhenUsed/>
    <w:rsid w:val="00DC3A4E"/>
    <w:rPr>
      <w:vertAlign w:val="superscript"/>
    </w:rPr>
  </w:style>
  <w:style w:type="paragraph" w:styleId="En-tte">
    <w:name w:val="header"/>
    <w:basedOn w:val="Normal"/>
    <w:link w:val="En-tteCar"/>
    <w:uiPriority w:val="99"/>
    <w:semiHidden/>
    <w:unhideWhenUsed/>
    <w:rsid w:val="00665E53"/>
    <w:pPr>
      <w:tabs>
        <w:tab w:val="center" w:pos="4536"/>
        <w:tab w:val="right" w:pos="9072"/>
      </w:tabs>
    </w:pPr>
  </w:style>
  <w:style w:type="character" w:customStyle="1" w:styleId="En-tteCar">
    <w:name w:val="En-tête Car"/>
    <w:basedOn w:val="Policepardfaut"/>
    <w:link w:val="En-tte"/>
    <w:uiPriority w:val="99"/>
    <w:semiHidden/>
    <w:rsid w:val="00665E53"/>
  </w:style>
  <w:style w:type="paragraph" w:styleId="Pieddepage">
    <w:name w:val="footer"/>
    <w:basedOn w:val="Normal"/>
    <w:link w:val="PieddepageCar"/>
    <w:uiPriority w:val="99"/>
    <w:unhideWhenUsed/>
    <w:rsid w:val="00665E53"/>
    <w:pPr>
      <w:tabs>
        <w:tab w:val="center" w:pos="4536"/>
        <w:tab w:val="right" w:pos="9072"/>
      </w:tabs>
    </w:pPr>
  </w:style>
  <w:style w:type="character" w:customStyle="1" w:styleId="PieddepageCar">
    <w:name w:val="Pied de page Car"/>
    <w:basedOn w:val="Policepardfaut"/>
    <w:link w:val="Pieddepage"/>
    <w:uiPriority w:val="99"/>
    <w:rsid w:val="00665E53"/>
  </w:style>
  <w:style w:type="character" w:customStyle="1" w:styleId="Titre1Car">
    <w:name w:val="Titre 1 Car"/>
    <w:basedOn w:val="Policepardfaut"/>
    <w:link w:val="Titre1"/>
    <w:uiPriority w:val="9"/>
    <w:rsid w:val="00CC05D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05D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C05DB"/>
    <w:rPr>
      <w:rFonts w:asciiTheme="majorHAnsi" w:eastAsiaTheme="majorEastAsia" w:hAnsiTheme="majorHAnsi" w:cstheme="majorBidi"/>
      <w:b/>
      <w:bCs/>
      <w:color w:val="4F81BD" w:themeColor="accent1"/>
    </w:rPr>
  </w:style>
  <w:style w:type="paragraph" w:customStyle="1" w:styleId="Style1">
    <w:name w:val="Style1"/>
    <w:basedOn w:val="Paragraphedeliste"/>
    <w:qFormat/>
    <w:rsid w:val="00CC05DB"/>
    <w:pPr>
      <w:numPr>
        <w:numId w:val="1"/>
      </w:numPr>
    </w:pPr>
    <w:rPr>
      <w:b/>
      <w:caps/>
      <w:u w:val="single"/>
    </w:rPr>
  </w:style>
  <w:style w:type="paragraph" w:customStyle="1" w:styleId="Style2">
    <w:name w:val="Style2"/>
    <w:basedOn w:val="Paragraphedeliste"/>
    <w:qFormat/>
    <w:rsid w:val="00113DEE"/>
    <w:pPr>
      <w:numPr>
        <w:ilvl w:val="1"/>
        <w:numId w:val="10"/>
      </w:numPr>
      <w:ind w:left="927"/>
      <w:jc w:val="both"/>
    </w:pPr>
    <w:rPr>
      <w:b/>
    </w:rPr>
  </w:style>
  <w:style w:type="paragraph" w:customStyle="1" w:styleId="Style3">
    <w:name w:val="Style3"/>
    <w:basedOn w:val="Paragraphedeliste"/>
    <w:qFormat/>
    <w:rsid w:val="0095601A"/>
    <w:pPr>
      <w:numPr>
        <w:ilvl w:val="1"/>
        <w:numId w:val="4"/>
      </w:numPr>
      <w:jc w:val="both"/>
    </w:pPr>
    <w:rPr>
      <w:b/>
      <w:i/>
    </w:rPr>
  </w:style>
  <w:style w:type="paragraph" w:styleId="TM1">
    <w:name w:val="toc 1"/>
    <w:basedOn w:val="Normal"/>
    <w:next w:val="Normal"/>
    <w:autoRedefine/>
    <w:uiPriority w:val="39"/>
    <w:unhideWhenUsed/>
    <w:rsid w:val="00C7460E"/>
    <w:pPr>
      <w:tabs>
        <w:tab w:val="left" w:pos="440"/>
        <w:tab w:val="right" w:leader="underscore" w:pos="9062"/>
      </w:tabs>
    </w:pPr>
    <w:rPr>
      <w:rFonts w:asciiTheme="minorHAnsi" w:hAnsiTheme="minorHAnsi"/>
      <w:b/>
      <w:bCs/>
      <w:i/>
      <w:iCs/>
      <w:sz w:val="24"/>
      <w:szCs w:val="24"/>
    </w:rPr>
  </w:style>
  <w:style w:type="paragraph" w:styleId="TM2">
    <w:name w:val="toc 2"/>
    <w:basedOn w:val="Normal"/>
    <w:next w:val="Normal"/>
    <w:autoRedefine/>
    <w:uiPriority w:val="39"/>
    <w:unhideWhenUsed/>
    <w:rsid w:val="00C16460"/>
    <w:pPr>
      <w:spacing w:before="120"/>
      <w:ind w:left="220"/>
    </w:pPr>
    <w:rPr>
      <w:rFonts w:asciiTheme="minorHAnsi" w:hAnsiTheme="minorHAnsi"/>
      <w:b/>
      <w:bCs/>
    </w:rPr>
  </w:style>
  <w:style w:type="paragraph" w:styleId="TM3">
    <w:name w:val="toc 3"/>
    <w:basedOn w:val="Normal"/>
    <w:next w:val="Normal"/>
    <w:autoRedefine/>
    <w:uiPriority w:val="39"/>
    <w:unhideWhenUsed/>
    <w:rsid w:val="00C16460"/>
    <w:pPr>
      <w:ind w:left="440"/>
    </w:pPr>
    <w:rPr>
      <w:rFonts w:asciiTheme="minorHAnsi" w:hAnsiTheme="minorHAnsi"/>
      <w:sz w:val="20"/>
      <w:szCs w:val="20"/>
    </w:rPr>
  </w:style>
  <w:style w:type="paragraph" w:styleId="TM4">
    <w:name w:val="toc 4"/>
    <w:basedOn w:val="Normal"/>
    <w:next w:val="Normal"/>
    <w:autoRedefine/>
    <w:uiPriority w:val="39"/>
    <w:unhideWhenUsed/>
    <w:rsid w:val="00C16460"/>
    <w:pPr>
      <w:ind w:left="660"/>
    </w:pPr>
    <w:rPr>
      <w:rFonts w:asciiTheme="minorHAnsi" w:hAnsiTheme="minorHAnsi"/>
      <w:sz w:val="20"/>
      <w:szCs w:val="20"/>
    </w:rPr>
  </w:style>
  <w:style w:type="paragraph" w:styleId="TM5">
    <w:name w:val="toc 5"/>
    <w:basedOn w:val="Normal"/>
    <w:next w:val="Normal"/>
    <w:autoRedefine/>
    <w:uiPriority w:val="39"/>
    <w:unhideWhenUsed/>
    <w:rsid w:val="00C16460"/>
    <w:pPr>
      <w:ind w:left="880"/>
    </w:pPr>
    <w:rPr>
      <w:rFonts w:asciiTheme="minorHAnsi" w:hAnsiTheme="minorHAnsi"/>
      <w:sz w:val="20"/>
      <w:szCs w:val="20"/>
    </w:rPr>
  </w:style>
  <w:style w:type="paragraph" w:styleId="TM6">
    <w:name w:val="toc 6"/>
    <w:basedOn w:val="Normal"/>
    <w:next w:val="Normal"/>
    <w:autoRedefine/>
    <w:uiPriority w:val="39"/>
    <w:unhideWhenUsed/>
    <w:rsid w:val="00C16460"/>
    <w:pPr>
      <w:ind w:left="1100"/>
    </w:pPr>
    <w:rPr>
      <w:rFonts w:asciiTheme="minorHAnsi" w:hAnsiTheme="minorHAnsi"/>
      <w:sz w:val="20"/>
      <w:szCs w:val="20"/>
    </w:rPr>
  </w:style>
  <w:style w:type="paragraph" w:styleId="TM7">
    <w:name w:val="toc 7"/>
    <w:basedOn w:val="Normal"/>
    <w:next w:val="Normal"/>
    <w:autoRedefine/>
    <w:uiPriority w:val="39"/>
    <w:unhideWhenUsed/>
    <w:rsid w:val="00C16460"/>
    <w:pPr>
      <w:ind w:left="1320"/>
    </w:pPr>
    <w:rPr>
      <w:rFonts w:asciiTheme="minorHAnsi" w:hAnsiTheme="minorHAnsi"/>
      <w:sz w:val="20"/>
      <w:szCs w:val="20"/>
    </w:rPr>
  </w:style>
  <w:style w:type="paragraph" w:styleId="TM8">
    <w:name w:val="toc 8"/>
    <w:basedOn w:val="Normal"/>
    <w:next w:val="Normal"/>
    <w:autoRedefine/>
    <w:uiPriority w:val="39"/>
    <w:unhideWhenUsed/>
    <w:rsid w:val="00C16460"/>
    <w:pPr>
      <w:ind w:left="1540"/>
    </w:pPr>
    <w:rPr>
      <w:rFonts w:asciiTheme="minorHAnsi" w:hAnsiTheme="minorHAnsi"/>
      <w:sz w:val="20"/>
      <w:szCs w:val="20"/>
    </w:rPr>
  </w:style>
  <w:style w:type="paragraph" w:styleId="TM9">
    <w:name w:val="toc 9"/>
    <w:basedOn w:val="Normal"/>
    <w:next w:val="Normal"/>
    <w:autoRedefine/>
    <w:uiPriority w:val="39"/>
    <w:unhideWhenUsed/>
    <w:rsid w:val="00C16460"/>
    <w:pPr>
      <w:ind w:left="1760"/>
    </w:pPr>
    <w:rPr>
      <w:rFonts w:asciiTheme="minorHAnsi" w:hAnsiTheme="minorHAnsi"/>
      <w:sz w:val="20"/>
      <w:szCs w:val="20"/>
    </w:rPr>
  </w:style>
  <w:style w:type="paragraph" w:styleId="Textedebulles">
    <w:name w:val="Balloon Text"/>
    <w:basedOn w:val="Normal"/>
    <w:link w:val="TextedebullesCar"/>
    <w:uiPriority w:val="99"/>
    <w:semiHidden/>
    <w:unhideWhenUsed/>
    <w:rsid w:val="002516A7"/>
    <w:rPr>
      <w:rFonts w:ascii="Tahoma" w:hAnsi="Tahoma" w:cs="Tahoma"/>
      <w:sz w:val="16"/>
      <w:szCs w:val="16"/>
    </w:rPr>
  </w:style>
  <w:style w:type="character" w:customStyle="1" w:styleId="TextedebullesCar">
    <w:name w:val="Texte de bulles Car"/>
    <w:basedOn w:val="Policepardfaut"/>
    <w:link w:val="Textedebulles"/>
    <w:uiPriority w:val="99"/>
    <w:semiHidden/>
    <w:rsid w:val="002516A7"/>
    <w:rPr>
      <w:rFonts w:ascii="Tahoma" w:hAnsi="Tahoma" w:cs="Tahoma"/>
      <w:sz w:val="16"/>
      <w:szCs w:val="16"/>
    </w:rPr>
  </w:style>
  <w:style w:type="character" w:styleId="Marquedecommentaire">
    <w:name w:val="annotation reference"/>
    <w:basedOn w:val="Policepardfaut"/>
    <w:uiPriority w:val="99"/>
    <w:semiHidden/>
    <w:unhideWhenUsed/>
    <w:rsid w:val="00CD5C54"/>
    <w:rPr>
      <w:sz w:val="16"/>
      <w:szCs w:val="16"/>
    </w:rPr>
  </w:style>
  <w:style w:type="paragraph" w:styleId="Commentaire">
    <w:name w:val="annotation text"/>
    <w:basedOn w:val="Normal"/>
    <w:link w:val="CommentaireCar"/>
    <w:uiPriority w:val="99"/>
    <w:semiHidden/>
    <w:unhideWhenUsed/>
    <w:rsid w:val="00CD5C54"/>
    <w:rPr>
      <w:sz w:val="20"/>
      <w:szCs w:val="20"/>
    </w:rPr>
  </w:style>
  <w:style w:type="character" w:customStyle="1" w:styleId="CommentaireCar">
    <w:name w:val="Commentaire Car"/>
    <w:basedOn w:val="Policepardfaut"/>
    <w:link w:val="Commentaire"/>
    <w:uiPriority w:val="99"/>
    <w:semiHidden/>
    <w:rsid w:val="00CD5C54"/>
    <w:rPr>
      <w:sz w:val="20"/>
      <w:szCs w:val="20"/>
    </w:rPr>
  </w:style>
  <w:style w:type="paragraph" w:styleId="Objetducommentaire">
    <w:name w:val="annotation subject"/>
    <w:basedOn w:val="Commentaire"/>
    <w:next w:val="Commentaire"/>
    <w:link w:val="ObjetducommentaireCar"/>
    <w:uiPriority w:val="99"/>
    <w:semiHidden/>
    <w:unhideWhenUsed/>
    <w:rsid w:val="00CD5C54"/>
    <w:rPr>
      <w:b/>
      <w:bCs/>
    </w:rPr>
  </w:style>
  <w:style w:type="character" w:customStyle="1" w:styleId="ObjetducommentaireCar">
    <w:name w:val="Objet du commentaire Car"/>
    <w:basedOn w:val="CommentaireCar"/>
    <w:link w:val="Objetducommentaire"/>
    <w:uiPriority w:val="99"/>
    <w:semiHidden/>
    <w:rsid w:val="00CD5C54"/>
    <w:rPr>
      <w:b/>
      <w:bCs/>
      <w:sz w:val="20"/>
      <w:szCs w:val="20"/>
    </w:rPr>
  </w:style>
  <w:style w:type="character" w:customStyle="1" w:styleId="Titre4Car">
    <w:name w:val="Titre 4 Car"/>
    <w:basedOn w:val="Policepardfaut"/>
    <w:link w:val="Titre4"/>
    <w:semiHidden/>
    <w:rsid w:val="00091EC8"/>
    <w:rPr>
      <w:rFonts w:asciiTheme="majorHAnsi" w:eastAsiaTheme="majorEastAsia" w:hAnsiTheme="majorHAnsi" w:cstheme="majorBidi"/>
      <w:b/>
      <w:bCs/>
      <w:i/>
      <w:iCs/>
      <w:color w:val="4F81BD" w:themeColor="accent1"/>
      <w:sz w:val="20"/>
      <w:szCs w:val="20"/>
      <w:lang w:eastAsia="fr-FR"/>
    </w:rPr>
  </w:style>
  <w:style w:type="table" w:customStyle="1" w:styleId="Grilledutableau1">
    <w:name w:val="Grille du tableau1"/>
    <w:basedOn w:val="TableauNormal"/>
    <w:next w:val="Grilledutableau"/>
    <w:uiPriority w:val="59"/>
    <w:rsid w:val="00E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E0"/>
  </w:style>
  <w:style w:type="paragraph" w:styleId="Titre1">
    <w:name w:val="heading 1"/>
    <w:basedOn w:val="Normal"/>
    <w:next w:val="Normal"/>
    <w:link w:val="Titre1Car"/>
    <w:uiPriority w:val="9"/>
    <w:qFormat/>
    <w:rsid w:val="00CC05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05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C05DB"/>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091EC8"/>
    <w:pPr>
      <w:keepNext/>
      <w:keepLines/>
      <w:spacing w:before="200"/>
      <w:outlineLvl w:val="3"/>
    </w:pPr>
    <w:rPr>
      <w:rFonts w:asciiTheme="majorHAnsi" w:eastAsiaTheme="majorEastAsia" w:hAnsiTheme="majorHAnsi" w:cstheme="majorBidi"/>
      <w:b/>
      <w:bCs/>
      <w:i/>
      <w:iCs/>
      <w:color w:val="4F81BD" w:themeColor="accent1"/>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45C4"/>
    <w:pPr>
      <w:ind w:left="720"/>
      <w:contextualSpacing/>
    </w:pPr>
  </w:style>
  <w:style w:type="table" w:styleId="Grilledutableau">
    <w:name w:val="Table Grid"/>
    <w:basedOn w:val="TableauNormal"/>
    <w:uiPriority w:val="59"/>
    <w:rsid w:val="0000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1-Accent5">
    <w:name w:val="Medium List 1 Accent 5"/>
    <w:basedOn w:val="TableauNormal"/>
    <w:uiPriority w:val="65"/>
    <w:rsid w:val="0080755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2-Accent5">
    <w:name w:val="Medium List 2 Accent 5"/>
    <w:basedOn w:val="TableauNormal"/>
    <w:uiPriority w:val="66"/>
    <w:rsid w:val="0080755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3-Accent5">
    <w:name w:val="Medium Grid 3 Accent 5"/>
    <w:basedOn w:val="TableauNormal"/>
    <w:uiPriority w:val="69"/>
    <w:rsid w:val="00E525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Lienhypertexte">
    <w:name w:val="Hyperlink"/>
    <w:basedOn w:val="Policepardfaut"/>
    <w:uiPriority w:val="99"/>
    <w:unhideWhenUsed/>
    <w:rsid w:val="007818C8"/>
    <w:rPr>
      <w:color w:val="0000FF" w:themeColor="hyperlink"/>
      <w:u w:val="single"/>
    </w:rPr>
  </w:style>
  <w:style w:type="paragraph" w:styleId="Notedebasdepage">
    <w:name w:val="footnote text"/>
    <w:basedOn w:val="Normal"/>
    <w:link w:val="NotedebasdepageCar"/>
    <w:unhideWhenUsed/>
    <w:rsid w:val="00DC3A4E"/>
    <w:rPr>
      <w:sz w:val="20"/>
      <w:szCs w:val="20"/>
    </w:rPr>
  </w:style>
  <w:style w:type="character" w:customStyle="1" w:styleId="NotedebasdepageCar">
    <w:name w:val="Note de bas de page Car"/>
    <w:basedOn w:val="Policepardfaut"/>
    <w:link w:val="Notedebasdepage"/>
    <w:rsid w:val="00DC3A4E"/>
    <w:rPr>
      <w:sz w:val="20"/>
      <w:szCs w:val="20"/>
    </w:rPr>
  </w:style>
  <w:style w:type="character" w:styleId="Appelnotedebasdep">
    <w:name w:val="footnote reference"/>
    <w:basedOn w:val="Policepardfaut"/>
    <w:unhideWhenUsed/>
    <w:rsid w:val="00DC3A4E"/>
    <w:rPr>
      <w:vertAlign w:val="superscript"/>
    </w:rPr>
  </w:style>
  <w:style w:type="paragraph" w:styleId="En-tte">
    <w:name w:val="header"/>
    <w:basedOn w:val="Normal"/>
    <w:link w:val="En-tteCar"/>
    <w:uiPriority w:val="99"/>
    <w:semiHidden/>
    <w:unhideWhenUsed/>
    <w:rsid w:val="00665E53"/>
    <w:pPr>
      <w:tabs>
        <w:tab w:val="center" w:pos="4536"/>
        <w:tab w:val="right" w:pos="9072"/>
      </w:tabs>
    </w:pPr>
  </w:style>
  <w:style w:type="character" w:customStyle="1" w:styleId="En-tteCar">
    <w:name w:val="En-tête Car"/>
    <w:basedOn w:val="Policepardfaut"/>
    <w:link w:val="En-tte"/>
    <w:uiPriority w:val="99"/>
    <w:semiHidden/>
    <w:rsid w:val="00665E53"/>
  </w:style>
  <w:style w:type="paragraph" w:styleId="Pieddepage">
    <w:name w:val="footer"/>
    <w:basedOn w:val="Normal"/>
    <w:link w:val="PieddepageCar"/>
    <w:uiPriority w:val="99"/>
    <w:unhideWhenUsed/>
    <w:rsid w:val="00665E53"/>
    <w:pPr>
      <w:tabs>
        <w:tab w:val="center" w:pos="4536"/>
        <w:tab w:val="right" w:pos="9072"/>
      </w:tabs>
    </w:pPr>
  </w:style>
  <w:style w:type="character" w:customStyle="1" w:styleId="PieddepageCar">
    <w:name w:val="Pied de page Car"/>
    <w:basedOn w:val="Policepardfaut"/>
    <w:link w:val="Pieddepage"/>
    <w:uiPriority w:val="99"/>
    <w:rsid w:val="00665E53"/>
  </w:style>
  <w:style w:type="character" w:customStyle="1" w:styleId="Titre1Car">
    <w:name w:val="Titre 1 Car"/>
    <w:basedOn w:val="Policepardfaut"/>
    <w:link w:val="Titre1"/>
    <w:uiPriority w:val="9"/>
    <w:rsid w:val="00CC05D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05D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C05DB"/>
    <w:rPr>
      <w:rFonts w:asciiTheme="majorHAnsi" w:eastAsiaTheme="majorEastAsia" w:hAnsiTheme="majorHAnsi" w:cstheme="majorBidi"/>
      <w:b/>
      <w:bCs/>
      <w:color w:val="4F81BD" w:themeColor="accent1"/>
    </w:rPr>
  </w:style>
  <w:style w:type="paragraph" w:customStyle="1" w:styleId="Style1">
    <w:name w:val="Style1"/>
    <w:basedOn w:val="Paragraphedeliste"/>
    <w:qFormat/>
    <w:rsid w:val="00CC05DB"/>
    <w:pPr>
      <w:numPr>
        <w:numId w:val="1"/>
      </w:numPr>
    </w:pPr>
    <w:rPr>
      <w:b/>
      <w:caps/>
      <w:u w:val="single"/>
    </w:rPr>
  </w:style>
  <w:style w:type="paragraph" w:customStyle="1" w:styleId="Style2">
    <w:name w:val="Style2"/>
    <w:basedOn w:val="Paragraphedeliste"/>
    <w:qFormat/>
    <w:rsid w:val="00113DEE"/>
    <w:pPr>
      <w:numPr>
        <w:ilvl w:val="1"/>
        <w:numId w:val="10"/>
      </w:numPr>
      <w:ind w:left="927"/>
      <w:jc w:val="both"/>
    </w:pPr>
    <w:rPr>
      <w:b/>
    </w:rPr>
  </w:style>
  <w:style w:type="paragraph" w:customStyle="1" w:styleId="Style3">
    <w:name w:val="Style3"/>
    <w:basedOn w:val="Paragraphedeliste"/>
    <w:qFormat/>
    <w:rsid w:val="0095601A"/>
    <w:pPr>
      <w:numPr>
        <w:ilvl w:val="1"/>
        <w:numId w:val="4"/>
      </w:numPr>
      <w:jc w:val="both"/>
    </w:pPr>
    <w:rPr>
      <w:b/>
      <w:i/>
    </w:rPr>
  </w:style>
  <w:style w:type="paragraph" w:styleId="TM1">
    <w:name w:val="toc 1"/>
    <w:basedOn w:val="Normal"/>
    <w:next w:val="Normal"/>
    <w:autoRedefine/>
    <w:uiPriority w:val="39"/>
    <w:unhideWhenUsed/>
    <w:rsid w:val="00C7460E"/>
    <w:pPr>
      <w:tabs>
        <w:tab w:val="left" w:pos="440"/>
        <w:tab w:val="right" w:leader="underscore" w:pos="9062"/>
      </w:tabs>
    </w:pPr>
    <w:rPr>
      <w:rFonts w:asciiTheme="minorHAnsi" w:hAnsiTheme="minorHAnsi"/>
      <w:b/>
      <w:bCs/>
      <w:i/>
      <w:iCs/>
      <w:sz w:val="24"/>
      <w:szCs w:val="24"/>
    </w:rPr>
  </w:style>
  <w:style w:type="paragraph" w:styleId="TM2">
    <w:name w:val="toc 2"/>
    <w:basedOn w:val="Normal"/>
    <w:next w:val="Normal"/>
    <w:autoRedefine/>
    <w:uiPriority w:val="39"/>
    <w:unhideWhenUsed/>
    <w:rsid w:val="00C16460"/>
    <w:pPr>
      <w:spacing w:before="120"/>
      <w:ind w:left="220"/>
    </w:pPr>
    <w:rPr>
      <w:rFonts w:asciiTheme="minorHAnsi" w:hAnsiTheme="minorHAnsi"/>
      <w:b/>
      <w:bCs/>
    </w:rPr>
  </w:style>
  <w:style w:type="paragraph" w:styleId="TM3">
    <w:name w:val="toc 3"/>
    <w:basedOn w:val="Normal"/>
    <w:next w:val="Normal"/>
    <w:autoRedefine/>
    <w:uiPriority w:val="39"/>
    <w:unhideWhenUsed/>
    <w:rsid w:val="00C16460"/>
    <w:pPr>
      <w:ind w:left="440"/>
    </w:pPr>
    <w:rPr>
      <w:rFonts w:asciiTheme="minorHAnsi" w:hAnsiTheme="minorHAnsi"/>
      <w:sz w:val="20"/>
      <w:szCs w:val="20"/>
    </w:rPr>
  </w:style>
  <w:style w:type="paragraph" w:styleId="TM4">
    <w:name w:val="toc 4"/>
    <w:basedOn w:val="Normal"/>
    <w:next w:val="Normal"/>
    <w:autoRedefine/>
    <w:uiPriority w:val="39"/>
    <w:unhideWhenUsed/>
    <w:rsid w:val="00C16460"/>
    <w:pPr>
      <w:ind w:left="660"/>
    </w:pPr>
    <w:rPr>
      <w:rFonts w:asciiTheme="minorHAnsi" w:hAnsiTheme="minorHAnsi"/>
      <w:sz w:val="20"/>
      <w:szCs w:val="20"/>
    </w:rPr>
  </w:style>
  <w:style w:type="paragraph" w:styleId="TM5">
    <w:name w:val="toc 5"/>
    <w:basedOn w:val="Normal"/>
    <w:next w:val="Normal"/>
    <w:autoRedefine/>
    <w:uiPriority w:val="39"/>
    <w:unhideWhenUsed/>
    <w:rsid w:val="00C16460"/>
    <w:pPr>
      <w:ind w:left="880"/>
    </w:pPr>
    <w:rPr>
      <w:rFonts w:asciiTheme="minorHAnsi" w:hAnsiTheme="minorHAnsi"/>
      <w:sz w:val="20"/>
      <w:szCs w:val="20"/>
    </w:rPr>
  </w:style>
  <w:style w:type="paragraph" w:styleId="TM6">
    <w:name w:val="toc 6"/>
    <w:basedOn w:val="Normal"/>
    <w:next w:val="Normal"/>
    <w:autoRedefine/>
    <w:uiPriority w:val="39"/>
    <w:unhideWhenUsed/>
    <w:rsid w:val="00C16460"/>
    <w:pPr>
      <w:ind w:left="1100"/>
    </w:pPr>
    <w:rPr>
      <w:rFonts w:asciiTheme="minorHAnsi" w:hAnsiTheme="minorHAnsi"/>
      <w:sz w:val="20"/>
      <w:szCs w:val="20"/>
    </w:rPr>
  </w:style>
  <w:style w:type="paragraph" w:styleId="TM7">
    <w:name w:val="toc 7"/>
    <w:basedOn w:val="Normal"/>
    <w:next w:val="Normal"/>
    <w:autoRedefine/>
    <w:uiPriority w:val="39"/>
    <w:unhideWhenUsed/>
    <w:rsid w:val="00C16460"/>
    <w:pPr>
      <w:ind w:left="1320"/>
    </w:pPr>
    <w:rPr>
      <w:rFonts w:asciiTheme="minorHAnsi" w:hAnsiTheme="minorHAnsi"/>
      <w:sz w:val="20"/>
      <w:szCs w:val="20"/>
    </w:rPr>
  </w:style>
  <w:style w:type="paragraph" w:styleId="TM8">
    <w:name w:val="toc 8"/>
    <w:basedOn w:val="Normal"/>
    <w:next w:val="Normal"/>
    <w:autoRedefine/>
    <w:uiPriority w:val="39"/>
    <w:unhideWhenUsed/>
    <w:rsid w:val="00C16460"/>
    <w:pPr>
      <w:ind w:left="1540"/>
    </w:pPr>
    <w:rPr>
      <w:rFonts w:asciiTheme="minorHAnsi" w:hAnsiTheme="minorHAnsi"/>
      <w:sz w:val="20"/>
      <w:szCs w:val="20"/>
    </w:rPr>
  </w:style>
  <w:style w:type="paragraph" w:styleId="TM9">
    <w:name w:val="toc 9"/>
    <w:basedOn w:val="Normal"/>
    <w:next w:val="Normal"/>
    <w:autoRedefine/>
    <w:uiPriority w:val="39"/>
    <w:unhideWhenUsed/>
    <w:rsid w:val="00C16460"/>
    <w:pPr>
      <w:ind w:left="1760"/>
    </w:pPr>
    <w:rPr>
      <w:rFonts w:asciiTheme="minorHAnsi" w:hAnsiTheme="minorHAnsi"/>
      <w:sz w:val="20"/>
      <w:szCs w:val="20"/>
    </w:rPr>
  </w:style>
  <w:style w:type="paragraph" w:styleId="Textedebulles">
    <w:name w:val="Balloon Text"/>
    <w:basedOn w:val="Normal"/>
    <w:link w:val="TextedebullesCar"/>
    <w:uiPriority w:val="99"/>
    <w:semiHidden/>
    <w:unhideWhenUsed/>
    <w:rsid w:val="002516A7"/>
    <w:rPr>
      <w:rFonts w:ascii="Tahoma" w:hAnsi="Tahoma" w:cs="Tahoma"/>
      <w:sz w:val="16"/>
      <w:szCs w:val="16"/>
    </w:rPr>
  </w:style>
  <w:style w:type="character" w:customStyle="1" w:styleId="TextedebullesCar">
    <w:name w:val="Texte de bulles Car"/>
    <w:basedOn w:val="Policepardfaut"/>
    <w:link w:val="Textedebulles"/>
    <w:uiPriority w:val="99"/>
    <w:semiHidden/>
    <w:rsid w:val="002516A7"/>
    <w:rPr>
      <w:rFonts w:ascii="Tahoma" w:hAnsi="Tahoma" w:cs="Tahoma"/>
      <w:sz w:val="16"/>
      <w:szCs w:val="16"/>
    </w:rPr>
  </w:style>
  <w:style w:type="character" w:styleId="Marquedecommentaire">
    <w:name w:val="annotation reference"/>
    <w:basedOn w:val="Policepardfaut"/>
    <w:uiPriority w:val="99"/>
    <w:semiHidden/>
    <w:unhideWhenUsed/>
    <w:rsid w:val="00CD5C54"/>
    <w:rPr>
      <w:sz w:val="16"/>
      <w:szCs w:val="16"/>
    </w:rPr>
  </w:style>
  <w:style w:type="paragraph" w:styleId="Commentaire">
    <w:name w:val="annotation text"/>
    <w:basedOn w:val="Normal"/>
    <w:link w:val="CommentaireCar"/>
    <w:uiPriority w:val="99"/>
    <w:semiHidden/>
    <w:unhideWhenUsed/>
    <w:rsid w:val="00CD5C54"/>
    <w:rPr>
      <w:sz w:val="20"/>
      <w:szCs w:val="20"/>
    </w:rPr>
  </w:style>
  <w:style w:type="character" w:customStyle="1" w:styleId="CommentaireCar">
    <w:name w:val="Commentaire Car"/>
    <w:basedOn w:val="Policepardfaut"/>
    <w:link w:val="Commentaire"/>
    <w:uiPriority w:val="99"/>
    <w:semiHidden/>
    <w:rsid w:val="00CD5C54"/>
    <w:rPr>
      <w:sz w:val="20"/>
      <w:szCs w:val="20"/>
    </w:rPr>
  </w:style>
  <w:style w:type="paragraph" w:styleId="Objetducommentaire">
    <w:name w:val="annotation subject"/>
    <w:basedOn w:val="Commentaire"/>
    <w:next w:val="Commentaire"/>
    <w:link w:val="ObjetducommentaireCar"/>
    <w:uiPriority w:val="99"/>
    <w:semiHidden/>
    <w:unhideWhenUsed/>
    <w:rsid w:val="00CD5C54"/>
    <w:rPr>
      <w:b/>
      <w:bCs/>
    </w:rPr>
  </w:style>
  <w:style w:type="character" w:customStyle="1" w:styleId="ObjetducommentaireCar">
    <w:name w:val="Objet du commentaire Car"/>
    <w:basedOn w:val="CommentaireCar"/>
    <w:link w:val="Objetducommentaire"/>
    <w:uiPriority w:val="99"/>
    <w:semiHidden/>
    <w:rsid w:val="00CD5C54"/>
    <w:rPr>
      <w:b/>
      <w:bCs/>
      <w:sz w:val="20"/>
      <w:szCs w:val="20"/>
    </w:rPr>
  </w:style>
  <w:style w:type="character" w:customStyle="1" w:styleId="Titre4Car">
    <w:name w:val="Titre 4 Car"/>
    <w:basedOn w:val="Policepardfaut"/>
    <w:link w:val="Titre4"/>
    <w:semiHidden/>
    <w:rsid w:val="00091EC8"/>
    <w:rPr>
      <w:rFonts w:asciiTheme="majorHAnsi" w:eastAsiaTheme="majorEastAsia" w:hAnsiTheme="majorHAnsi" w:cstheme="majorBidi"/>
      <w:b/>
      <w:bCs/>
      <w:i/>
      <w:iCs/>
      <w:color w:val="4F81BD" w:themeColor="accent1"/>
      <w:sz w:val="20"/>
      <w:szCs w:val="20"/>
      <w:lang w:eastAsia="fr-FR"/>
    </w:rPr>
  </w:style>
  <w:style w:type="table" w:customStyle="1" w:styleId="Grilledutableau1">
    <w:name w:val="Grille du tableau1"/>
    <w:basedOn w:val="TableauNormal"/>
    <w:next w:val="Grilledutableau"/>
    <w:uiPriority w:val="59"/>
    <w:rsid w:val="00E0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ECBE-2B91-4DA1-AD3D-9B78A188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mafaure</dc:creator>
  <cp:lastModifiedBy>ppalacios</cp:lastModifiedBy>
  <cp:revision>3</cp:revision>
  <cp:lastPrinted>2017-08-08T10:37:00Z</cp:lastPrinted>
  <dcterms:created xsi:type="dcterms:W3CDTF">2017-08-11T13:35:00Z</dcterms:created>
  <dcterms:modified xsi:type="dcterms:W3CDTF">2019-09-18T09:44:00Z</dcterms:modified>
</cp:coreProperties>
</file>